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06A57D" w14:textId="2D712A2E" w:rsidR="00E878A6" w:rsidRDefault="00B86C0D" w:rsidP="00B86C0D">
      <w:pPr>
        <w:pStyle w:val="Titel"/>
        <w:tabs>
          <w:tab w:val="right" w:pos="9072"/>
        </w:tabs>
        <w:jc w:val="both"/>
      </w:pPr>
      <w:bookmarkStart w:id="0" w:name="_GoBack"/>
      <w:bookmarkEnd w:id="0"/>
      <w:r>
        <w:rPr>
          <w:noProof/>
        </w:rPr>
        <w:drawing>
          <wp:anchor distT="0" distB="0" distL="114300" distR="114300" simplePos="0" relativeHeight="251658240" behindDoc="0" locked="0" layoutInCell="1" allowOverlap="1" wp14:anchorId="696BE01B" wp14:editId="009CEC6C">
            <wp:simplePos x="0" y="0"/>
            <wp:positionH relativeFrom="margin">
              <wp:posOffset>-635</wp:posOffset>
            </wp:positionH>
            <wp:positionV relativeFrom="paragraph">
              <wp:posOffset>144145</wp:posOffset>
            </wp:positionV>
            <wp:extent cx="1249680" cy="656349"/>
            <wp:effectExtent l="0" t="0" r="762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9680" cy="656349"/>
                    </a:xfrm>
                    <a:prstGeom prst="rect">
                      <a:avLst/>
                    </a:prstGeom>
                    <a:noFill/>
                  </pic:spPr>
                </pic:pic>
              </a:graphicData>
            </a:graphic>
            <wp14:sizeRelH relativeFrom="page">
              <wp14:pctWidth>0</wp14:pctWidth>
            </wp14:sizeRelH>
            <wp14:sizeRelV relativeFrom="page">
              <wp14:pctHeight>0</wp14:pctHeight>
            </wp14:sizeRelV>
          </wp:anchor>
        </w:drawing>
      </w:r>
      <w:r>
        <w:tab/>
      </w:r>
      <w:r w:rsidR="43BB5983">
        <w:t>Gezondheidsmatrix</w:t>
      </w:r>
    </w:p>
    <w:p w14:paraId="28CE54AC" w14:textId="1F26920D" w:rsidR="007119F6" w:rsidRDefault="007119F6" w:rsidP="007119F6"/>
    <w:p w14:paraId="25BDB3A6" w14:textId="77777777" w:rsidR="00B86C0D" w:rsidRPr="007119F6" w:rsidRDefault="00B86C0D" w:rsidP="007119F6"/>
    <w:p w14:paraId="07EA6199" w14:textId="77777777" w:rsidR="00E878A6" w:rsidRDefault="5FFE146A" w:rsidP="00E878A6">
      <w:pPr>
        <w:pStyle w:val="Kop1"/>
      </w:pPr>
      <w:r>
        <w:t xml:space="preserve">de gezondheidsmatrix voor een samenhangend beleid  </w:t>
      </w:r>
    </w:p>
    <w:p w14:paraId="45AEF1C4" w14:textId="77777777" w:rsidR="00E878A6" w:rsidRDefault="5FFE146A" w:rsidP="00E878A6">
      <w:r>
        <w:t>De gezondheidsmatrix is een beleidsinstrument, een frame om gezondheidsacties uit te werken en helpt bij het:</w:t>
      </w:r>
    </w:p>
    <w:p w14:paraId="637DB51B" w14:textId="77777777" w:rsidR="00E878A6" w:rsidRDefault="5FFE146A" w:rsidP="00E878A6">
      <w:pPr>
        <w:pStyle w:val="Lijstalinea"/>
        <w:numPr>
          <w:ilvl w:val="0"/>
          <w:numId w:val="2"/>
        </w:numPr>
      </w:pPr>
      <w:r>
        <w:t>In kaart brengen van de beginsituatie</w:t>
      </w:r>
    </w:p>
    <w:p w14:paraId="6899C2E5" w14:textId="77777777" w:rsidR="00E878A6" w:rsidRDefault="5FFE146A" w:rsidP="00E878A6">
      <w:pPr>
        <w:pStyle w:val="Lijstalinea"/>
        <w:numPr>
          <w:ilvl w:val="0"/>
          <w:numId w:val="2"/>
        </w:numPr>
      </w:pPr>
      <w:r>
        <w:t>Ontdekken van hiaten voor een kwaliteitsvol gezondheidsbeleid</w:t>
      </w:r>
    </w:p>
    <w:p w14:paraId="6DD6AF38" w14:textId="77777777" w:rsidR="00E878A6" w:rsidRDefault="5FFE146A" w:rsidP="00E878A6">
      <w:pPr>
        <w:pStyle w:val="Lijstalinea"/>
        <w:numPr>
          <w:ilvl w:val="0"/>
          <w:numId w:val="2"/>
        </w:numPr>
      </w:pPr>
      <w:r>
        <w:t>Benoemen van nieuwe acties die noodzakelijk zijn voor een kwaliteitsvolle werking en samenhang op vlak van gezondheid</w:t>
      </w:r>
    </w:p>
    <w:p w14:paraId="600CE3FD" w14:textId="65F11F96" w:rsidR="00E878A6" w:rsidRDefault="5FFE146A" w:rsidP="00E878A6">
      <w:r>
        <w:t xml:space="preserve">Met de gezondheidsmatrix voor zorg en welzijn zet je in op een mix van strategieën, namelijk educatie, omgevingsinterventies, afspraken en regels en begeleiding. Die strategieën pas je toe op vier verschillende niveaus: patiënt/cliënt/bewoner/bezoeker, de afdeling, de voorziening zelf, en de omgeving buiten de voorziening. </w:t>
      </w:r>
    </w:p>
    <w:p w14:paraId="6993496F" w14:textId="77777777" w:rsidR="00E878A6" w:rsidRDefault="5FFE146A" w:rsidP="00E878A6">
      <w:r>
        <w:t xml:space="preserve">Het gebruik van de vier strategieën op de verschillende niveaus van een setting verzekert een kwaliteitsvolle werking, duurzame resultaten en dus gezondheidswinst. Aan de basis van deze mix ligt het Ottawa Charter met de actiestrategieën voor gezondheidsbevordering (Bangkok, WHO 2005). </w:t>
      </w:r>
    </w:p>
    <w:p w14:paraId="112E51D2" w14:textId="77777777" w:rsidR="00E878A6" w:rsidRDefault="00E878A6" w:rsidP="007119F6">
      <w:pPr>
        <w:ind w:firstLine="708"/>
        <w:sectPr w:rsidR="00E878A6" w:rsidSect="00E878A6">
          <w:pgSz w:w="11906" w:h="16838"/>
          <w:pgMar w:top="1417" w:right="1417" w:bottom="1417" w:left="1417" w:header="708" w:footer="708" w:gutter="0"/>
          <w:cols w:space="708"/>
          <w:docGrid w:linePitch="360"/>
        </w:sectPr>
      </w:pPr>
    </w:p>
    <w:p w14:paraId="24ACD794" w14:textId="60727452" w:rsidR="00E878A6" w:rsidRDefault="00342D4D" w:rsidP="00E878A6">
      <w:pPr>
        <w:pStyle w:val="Titel"/>
        <w:jc w:val="both"/>
        <w:sectPr w:rsidR="00E878A6" w:rsidSect="001D36B6">
          <w:pgSz w:w="16838" w:h="11906" w:orient="landscape"/>
          <w:pgMar w:top="1417" w:right="1417" w:bottom="1417" w:left="1417" w:header="708" w:footer="708" w:gutter="0"/>
          <w:cols w:space="708"/>
          <w:docGrid w:linePitch="360"/>
        </w:sectPr>
      </w:pPr>
      <w:r>
        <w:rPr>
          <w:noProof/>
        </w:rPr>
        <w:lastRenderedPageBreak/>
        <w:drawing>
          <wp:inline distT="0" distB="0" distL="0" distR="0" wp14:anchorId="21E55F02" wp14:editId="777A94CF">
            <wp:extent cx="8658860" cy="5760720"/>
            <wp:effectExtent l="0" t="0" r="889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658860" cy="5760720"/>
                    </a:xfrm>
                    <a:prstGeom prst="rect">
                      <a:avLst/>
                    </a:prstGeom>
                  </pic:spPr>
                </pic:pic>
              </a:graphicData>
            </a:graphic>
          </wp:inline>
        </w:drawing>
      </w:r>
    </w:p>
    <w:p w14:paraId="029E5372" w14:textId="77777777" w:rsidR="00987A44" w:rsidRDefault="5FFE146A" w:rsidP="00987A44">
      <w:pPr>
        <w:pStyle w:val="Kop1"/>
      </w:pPr>
      <w:r>
        <w:lastRenderedPageBreak/>
        <w:t>Strategieën (de rijen in de matrix)</w:t>
      </w:r>
    </w:p>
    <w:p w14:paraId="0EF3EDDF" w14:textId="77777777" w:rsidR="00987A44" w:rsidRDefault="5FFE146A" w:rsidP="00987A44">
      <w:pPr>
        <w:pStyle w:val="Kop2"/>
      </w:pPr>
      <w:r>
        <w:t>Educatie</w:t>
      </w:r>
    </w:p>
    <w:p w14:paraId="792626D7" w14:textId="5E3D8266" w:rsidR="00987A44" w:rsidRDefault="5A6E9676" w:rsidP="00987A44">
      <w:r>
        <w:t>Educatie omvat het motiveren en faciliteren van gezond gedrag door het versterken van de individuele competenties (kennis, vaardigheden en attitudes) van de einddoelgroep en intermediairs via:</w:t>
      </w:r>
    </w:p>
    <w:p w14:paraId="47AD0DE0" w14:textId="0866DB1D" w:rsidR="00987A44" w:rsidRDefault="5FFE146A" w:rsidP="00A33EFC">
      <w:pPr>
        <w:pStyle w:val="Lijstalinea"/>
        <w:numPr>
          <w:ilvl w:val="0"/>
          <w:numId w:val="4"/>
        </w:numPr>
      </w:pPr>
      <w:r>
        <w:t>informeren (kennisoverdracht), bv. een informatieve folder in elke kamer afgeven</w:t>
      </w:r>
    </w:p>
    <w:p w14:paraId="54FA294F" w14:textId="78964181" w:rsidR="00987A44" w:rsidRDefault="5FFE146A" w:rsidP="00A33EFC">
      <w:pPr>
        <w:pStyle w:val="Lijstalinea"/>
        <w:numPr>
          <w:ilvl w:val="0"/>
          <w:numId w:val="4"/>
        </w:numPr>
      </w:pPr>
      <w:r>
        <w:t>het trainen van vaardigheden en gewoontes, bv. een educatieve workshop voor ouderen rond een bepaald thema</w:t>
      </w:r>
    </w:p>
    <w:p w14:paraId="116A860A" w14:textId="24EF775D" w:rsidR="007776B3" w:rsidRDefault="5FFE146A" w:rsidP="007776B3">
      <w:pPr>
        <w:pStyle w:val="Lijstalinea"/>
        <w:numPr>
          <w:ilvl w:val="0"/>
          <w:numId w:val="4"/>
        </w:numPr>
      </w:pPr>
      <w:r>
        <w:t>het sensibiliseren en motiveren tot een gezonde leefstijl door in te zetten op positieve attitudes (waarden en normen) ten aanzien van gezondheid.</w:t>
      </w:r>
    </w:p>
    <w:p w14:paraId="1DB4B7A0" w14:textId="09E5BFE3" w:rsidR="00987A44" w:rsidRDefault="5FFE146A" w:rsidP="00987A44">
      <w:pPr>
        <w:pStyle w:val="Kop2"/>
      </w:pPr>
      <w:r>
        <w:t>Omgevingsinterventies</w:t>
      </w:r>
    </w:p>
    <w:p w14:paraId="3ADE5851" w14:textId="77777777" w:rsidR="00391EE5" w:rsidRDefault="5FFE146A" w:rsidP="00987A44">
      <w:r>
        <w:t xml:space="preserve">Omgevingsinterventies pakken de inrichting van de (fysieke of sociale) leefomgeving aan zodat die de gezondheid rechtstreeks beïnvloedt of gezond gedrag kan uitlokken of bevestigen. </w:t>
      </w:r>
    </w:p>
    <w:p w14:paraId="0B13A590" w14:textId="1DB2DFBC" w:rsidR="00987A44" w:rsidRDefault="5FFE146A" w:rsidP="00987A44">
      <w:r>
        <w:t>Bijvoorbeeld maatregelen voor valpreventie in de kamer om bereikbaarheid en veiligheid te verhogen.</w:t>
      </w:r>
    </w:p>
    <w:p w14:paraId="0BC34C20" w14:textId="12435F58" w:rsidR="00987A44" w:rsidRDefault="5FFE146A" w:rsidP="00987A44">
      <w:r>
        <w:t>Een ondersteunende omgeving is een omgeving die gezonde keuzes voor de hand liggend maakt en de drempels voor ongezonde keuzes verhoogt. Een bewuste (her)inrichting van de fysieke omgeving (bv. het drankenaanbod in de cafetaria) en het actief werken aan een sociaal klimaat (bv. door laagdrempelige participatie, voorbeeldrol van personeel) faciliteren het maken van gezonde keuzes.</w:t>
      </w:r>
    </w:p>
    <w:p w14:paraId="5E4C0DB0" w14:textId="77777777" w:rsidR="00987A44" w:rsidRDefault="5FFE146A" w:rsidP="00987A44">
      <w:pPr>
        <w:pStyle w:val="Kop2"/>
      </w:pPr>
      <w:r>
        <w:t>Afspraken en regels</w:t>
      </w:r>
    </w:p>
    <w:p w14:paraId="13E347F7" w14:textId="77777777" w:rsidR="00391EE5" w:rsidRDefault="5FFE146A" w:rsidP="00987A44">
      <w:r>
        <w:t xml:space="preserve">Onder afspraken en regels begrijpen we al deze afspraken en regels die een voorziening maakt om gezond leven te stimuleren en ongezond gedrag te ontmoedigen. </w:t>
      </w:r>
    </w:p>
    <w:p w14:paraId="74467235" w14:textId="3F2A5D13" w:rsidR="00987A44" w:rsidRDefault="5FFE146A" w:rsidP="00987A44">
      <w:r>
        <w:t>Enkele voorbeelden zijn: het maken van afspraken met de bewoner over het maaltijdgebeuren, het opnemen van preventie in het interne kwaliteitsbeleid, …</w:t>
      </w:r>
    </w:p>
    <w:p w14:paraId="4D986340" w14:textId="77777777" w:rsidR="00987A44" w:rsidRDefault="5FFE146A" w:rsidP="00987A44">
      <w:pPr>
        <w:pStyle w:val="Kop2"/>
      </w:pPr>
      <w:r>
        <w:t>Zorg en begeleiding</w:t>
      </w:r>
    </w:p>
    <w:p w14:paraId="2C9C8A39" w14:textId="1ABE52C1" w:rsidR="00987A44" w:rsidRDefault="5FFE146A" w:rsidP="00987A44">
      <w:r>
        <w:t xml:space="preserve">Zorg en begeleiding bevat alle activiteiten die je als voorziening, in dit geval het woonzorgcentrum, kan doen om gezondheidsproblemen vroegtijdig op te sporen en te behandelen.  </w:t>
      </w:r>
    </w:p>
    <w:p w14:paraId="2C9DE495" w14:textId="43CFE5D8" w:rsidR="43BB5983" w:rsidRDefault="5FFE146A" w:rsidP="43BB5983">
      <w:r>
        <w:t xml:space="preserve">Zowel (vroeg)detectie (bv. signaalfunctie van intermediairs in functie van verslavingsproblematieken, eetstoornissen, ...), (vroeg)interventie (bv. begeleiden van </w:t>
      </w:r>
      <w:r>
        <w:lastRenderedPageBreak/>
        <w:t>patiënten bij afbouwen van medicatie, ...) als kwaliteitsvolle doorverwijzing  (bv. samenwerking met adviserende artsen, psychologen, diëtisten, …) zitten in deze strategie vervat.</w:t>
      </w:r>
      <w:r w:rsidR="43BB5983">
        <w:br/>
      </w:r>
    </w:p>
    <w:p w14:paraId="603A2852" w14:textId="69EB6589" w:rsidR="00E70A90" w:rsidRDefault="5FFE146A" w:rsidP="002D2129">
      <w:pPr>
        <w:pStyle w:val="Kop1"/>
      </w:pPr>
      <w:r>
        <w:t>Niveaus (de kolommen in de matrix)</w:t>
      </w:r>
    </w:p>
    <w:p w14:paraId="0356B4EA" w14:textId="0139BED0" w:rsidR="00E70A90" w:rsidRDefault="5FFE146A" w:rsidP="00E70A90">
      <w:r>
        <w:t>Het is belangrijk dat er binnen het preventief gezondheidsbeleid aandacht is voor de werking op verschillende niveaus. Deze niveaus vormen de kolommen in de gezondheidsmatrix. De kolommen geven de doelgroep voor acties of actiestrategieën aan. Toegepast op woonzorgcentra gaat het over: bewoner, afdeling, woonzorgcentrum, de omgeving buiten de voorziening.</w:t>
      </w:r>
    </w:p>
    <w:p w14:paraId="02E638C7" w14:textId="77777777" w:rsidR="00D2252D" w:rsidRDefault="5FFE146A" w:rsidP="006B0FF4">
      <w:pPr>
        <w:pStyle w:val="Kop2"/>
      </w:pPr>
      <w:r>
        <w:t>Patiënt/cliënt/bewoner/bezoeker</w:t>
      </w:r>
    </w:p>
    <w:p w14:paraId="34C4C661" w14:textId="1DD90748" w:rsidR="004B42DB" w:rsidRDefault="5FFE146A" w:rsidP="00E70A90">
      <w:r>
        <w:t>Binnen woonzorgcentra  spreken we van bewoners. Er dient rekening te worden gehouden met hun individuele kenmerken, behoeften en wensen op vlak van gezondheid. Ook maak je best een onderscheid tussen individuele bewoners (acties die je specifiek richt naar één bewoner omwille van zijn/haar specifieke situatie), prioritaire doelgroepen en kwetsbare groepen (ouderen met dementie, ouderen in armoede, ouderen met een migratieachtergrond, …).</w:t>
      </w:r>
    </w:p>
    <w:p w14:paraId="4F4C620D" w14:textId="67D2BF0A" w:rsidR="00D2252D" w:rsidRDefault="5FFE146A" w:rsidP="002F7E36">
      <w:pPr>
        <w:pStyle w:val="Kop2"/>
      </w:pPr>
      <w:r>
        <w:t>Afdeling</w:t>
      </w:r>
    </w:p>
    <w:p w14:paraId="6DC8E5CB" w14:textId="04AFE612" w:rsidR="00E70A90" w:rsidRDefault="5FFE146A" w:rsidP="00E70A90">
      <w:r>
        <w:t xml:space="preserve">Alle activiteiten die je naar een  afdeling van het woonzorgcentrum richt, vallen onder dit niveau. Je houdt best rekening met organisatorische en ruimtelijke aspecten die betrekking hebben op de afdeling. </w:t>
      </w:r>
    </w:p>
    <w:p w14:paraId="30F2A86A" w14:textId="115A03DE" w:rsidR="00C43213" w:rsidRDefault="5A6E9676" w:rsidP="00E70A90">
      <w:r>
        <w:t xml:space="preserve">Bijvoorbeeld binnen de afdeling wordt er voor ouderen met dementie een actie gedaan rond ondervoeding. </w:t>
      </w:r>
    </w:p>
    <w:p w14:paraId="67A48DE7" w14:textId="77777777" w:rsidR="00D2252D" w:rsidRDefault="5FFE146A" w:rsidP="002F7E36">
      <w:pPr>
        <w:pStyle w:val="Kop2"/>
      </w:pPr>
      <w:r>
        <w:t xml:space="preserve">Voorziening </w:t>
      </w:r>
    </w:p>
    <w:p w14:paraId="3BF7EF6A" w14:textId="4164336C" w:rsidR="00C43213" w:rsidRDefault="5FFE146A" w:rsidP="00E70A90">
      <w:r>
        <w:t xml:space="preserve">In deze kolom passen alle activiteiten die naar alle bewoners en hun leefomgeving binnen het woonzorgcentrum gedaan worden op voorziening- of organisatieniveau. Bijvoorbeeld afspraken die gemaakt worden voor het hele woonzorgcentrum rond het maaltijdgebeuren. </w:t>
      </w:r>
    </w:p>
    <w:p w14:paraId="6B5D878A" w14:textId="38928BD0" w:rsidR="00E70A90" w:rsidRDefault="5FFE146A" w:rsidP="00B46773">
      <w:r>
        <w:t>Hier kun je ook verwijzen naar het gezondheidsbeleid voor het personeel. Neem daarvoor eens een kijkje op </w:t>
      </w:r>
      <w:hyperlink r:id="rId13">
        <w:r w:rsidRPr="5FFE146A">
          <w:rPr>
            <w:rStyle w:val="Hyperlink"/>
          </w:rPr>
          <w:t>www.gezondwerken.be</w:t>
        </w:r>
      </w:hyperlink>
      <w:r>
        <w:t>. </w:t>
      </w:r>
    </w:p>
    <w:p w14:paraId="1BC475F2" w14:textId="77777777" w:rsidR="00D2252D" w:rsidRDefault="5FFE146A" w:rsidP="002F7E36">
      <w:pPr>
        <w:pStyle w:val="Kop2"/>
      </w:pPr>
      <w:r>
        <w:t>Omgeving buiten de voorziening</w:t>
      </w:r>
    </w:p>
    <w:p w14:paraId="5E78F84A" w14:textId="5DAEA452" w:rsidR="007119F6" w:rsidRPr="007119F6" w:rsidRDefault="5FFE146A" w:rsidP="007119F6">
      <w:r>
        <w:t xml:space="preserve">In deze kolom is de fysieke en sociale omgeving buiten het woonzorgcentrum de doelgroep of context waar je je naar richt: dit kunnen mantelzorgers zijn, familieleden, de aanwezigheid van dienstencentra in de buurt, het gemeentebestuur enz. </w:t>
      </w:r>
    </w:p>
    <w:p w14:paraId="520B8CD2" w14:textId="55EC29EB" w:rsidR="002D2129" w:rsidRDefault="5FFE146A" w:rsidP="007119F6">
      <w:pPr>
        <w:sectPr w:rsidR="002D2129" w:rsidSect="007119F6">
          <w:pgSz w:w="11906" w:h="16838"/>
          <w:pgMar w:top="1417" w:right="1417" w:bottom="1417" w:left="1417" w:header="708" w:footer="708" w:gutter="0"/>
          <w:cols w:space="708"/>
          <w:docGrid w:linePitch="360"/>
        </w:sectPr>
      </w:pPr>
      <w:r>
        <w:lastRenderedPageBreak/>
        <w:t>Een woonzorgcentrum staat immers niet op zich. Ze is ingebed in de fysieke en sociale omgeving  daarbuiten die ook invloed uitoefent op het gezondheidsbeleid ervan.  Het is dus essentieel om rekening te houden met die invloed en om ook op dit niveau acties te plannen. Bv. informatie geven aan familie en mantelzorgers.</w:t>
      </w:r>
    </w:p>
    <w:p w14:paraId="373359D1" w14:textId="21193E6F" w:rsidR="007119F6" w:rsidRPr="007119F6" w:rsidRDefault="5FFE146A" w:rsidP="002D2129">
      <w:pPr>
        <w:pStyle w:val="Kop1"/>
      </w:pPr>
      <w:r>
        <w:lastRenderedPageBreak/>
        <w:t>Voorbeeldmatrix voor thema ondervoeding:</w:t>
      </w:r>
    </w:p>
    <w:tbl>
      <w:tblPr>
        <w:tblW w:w="13400" w:type="dxa"/>
        <w:tblCellMar>
          <w:left w:w="70" w:type="dxa"/>
          <w:right w:w="70" w:type="dxa"/>
        </w:tblCellMar>
        <w:tblLook w:val="04A0" w:firstRow="1" w:lastRow="0" w:firstColumn="1" w:lastColumn="0" w:noHBand="0" w:noVBand="1"/>
      </w:tblPr>
      <w:tblGrid>
        <w:gridCol w:w="2820"/>
        <w:gridCol w:w="2648"/>
        <w:gridCol w:w="2650"/>
        <w:gridCol w:w="2641"/>
        <w:gridCol w:w="2641"/>
      </w:tblGrid>
      <w:tr w:rsidR="00A47E17" w:rsidRPr="00A47E17" w14:paraId="103A35F9" w14:textId="77777777" w:rsidTr="5A6E9676">
        <w:trPr>
          <w:trHeight w:val="1899"/>
        </w:trPr>
        <w:tc>
          <w:tcPr>
            <w:tcW w:w="2680" w:type="dxa"/>
            <w:tcBorders>
              <w:top w:val="nil"/>
              <w:left w:val="nil"/>
              <w:bottom w:val="nil"/>
              <w:right w:val="nil"/>
            </w:tcBorders>
            <w:shd w:val="clear" w:color="auto" w:fill="auto"/>
            <w:noWrap/>
            <w:vAlign w:val="bottom"/>
            <w:hideMark/>
          </w:tcPr>
          <w:p w14:paraId="0376BF54" w14:textId="3A31E49E" w:rsidR="00A47E17" w:rsidRPr="00A47E17" w:rsidRDefault="00A47E17" w:rsidP="00A47E17">
            <w:pPr>
              <w:spacing w:after="0" w:line="240" w:lineRule="auto"/>
              <w:jc w:val="left"/>
              <w:rPr>
                <w:rFonts w:ascii="Calibri" w:eastAsia="Times New Roman" w:hAnsi="Calibri" w:cs="Calibri"/>
                <w:color w:val="000000"/>
                <w:sz w:val="22"/>
                <w:szCs w:val="22"/>
                <w:lang w:val="nl-BE" w:eastAsia="nl-BE"/>
              </w:rPr>
            </w:pPr>
            <w:r w:rsidRPr="00A47E17">
              <w:rPr>
                <w:rFonts w:ascii="Calibri" w:eastAsia="Times New Roman" w:hAnsi="Calibri" w:cs="Calibri"/>
                <w:noProof/>
                <w:color w:val="000000"/>
                <w:sz w:val="22"/>
                <w:szCs w:val="22"/>
                <w:lang w:val="nl-BE" w:eastAsia="nl-BE"/>
              </w:rPr>
              <w:drawing>
                <wp:anchor distT="0" distB="0" distL="114300" distR="114300" simplePos="0" relativeHeight="251660288" behindDoc="0" locked="0" layoutInCell="1" allowOverlap="1" wp14:anchorId="38A74109" wp14:editId="4C718616">
                  <wp:simplePos x="0" y="0"/>
                  <wp:positionH relativeFrom="column">
                    <wp:posOffset>129540</wp:posOffset>
                  </wp:positionH>
                  <wp:positionV relativeFrom="paragraph">
                    <wp:posOffset>0</wp:posOffset>
                  </wp:positionV>
                  <wp:extent cx="1569720" cy="1226820"/>
                  <wp:effectExtent l="0" t="0" r="0" b="0"/>
                  <wp:wrapNone/>
                  <wp:docPr id="3" name="Afbeelding 3">
                    <a:extLst xmlns:a="http://schemas.openxmlformats.org/drawingml/2006/main">
                      <a:ext uri="{FF2B5EF4-FFF2-40B4-BE49-F238E27FC236}">
                        <a16:creationId xmlns:a16="http://schemas.microsoft.com/office/drawing/2014/main" id="{D2477B4E-A2D5-3043-B27F-60985B2B4D59}"/>
                      </a:ext>
                    </a:extLst>
                  </wp:docPr>
                  <wp:cNvGraphicFramePr/>
                  <a:graphic xmlns:a="http://schemas.openxmlformats.org/drawingml/2006/main">
                    <a:graphicData uri="http://schemas.openxmlformats.org/drawingml/2006/picture">
                      <pic:pic xmlns:pic="http://schemas.openxmlformats.org/drawingml/2006/picture">
                        <pic:nvPicPr>
                          <pic:cNvPr id="2" name="Afbeelding 1">
                            <a:extLst>
                              <a:ext uri="{FF2B5EF4-FFF2-40B4-BE49-F238E27FC236}">
                                <a16:creationId xmlns:a16="http://schemas.microsoft.com/office/drawing/2014/main" id="{D2477B4E-A2D5-3043-B27F-60985B2B4D59}"/>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4800" cy="121906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680"/>
            </w:tblGrid>
            <w:tr w:rsidR="00A47E17" w:rsidRPr="00A47E17" w14:paraId="1909F75A" w14:textId="77777777">
              <w:trPr>
                <w:trHeight w:val="1899"/>
                <w:tblCellSpacing w:w="0" w:type="dxa"/>
              </w:trPr>
              <w:tc>
                <w:tcPr>
                  <w:tcW w:w="2680" w:type="dxa"/>
                  <w:tcBorders>
                    <w:top w:val="nil"/>
                    <w:left w:val="nil"/>
                    <w:bottom w:val="nil"/>
                    <w:right w:val="nil"/>
                  </w:tcBorders>
                  <w:shd w:val="clear" w:color="auto" w:fill="auto"/>
                  <w:noWrap/>
                  <w:vAlign w:val="bottom"/>
                  <w:hideMark/>
                </w:tcPr>
                <w:p w14:paraId="7D96B0CF" w14:textId="77777777" w:rsidR="00A47E17" w:rsidRPr="00A47E17" w:rsidRDefault="00A47E17" w:rsidP="00A47E17">
                  <w:pPr>
                    <w:spacing w:after="0" w:line="240" w:lineRule="auto"/>
                    <w:jc w:val="left"/>
                    <w:rPr>
                      <w:rFonts w:ascii="Calibri" w:eastAsia="Times New Roman" w:hAnsi="Calibri" w:cs="Calibri"/>
                      <w:color w:val="000000"/>
                      <w:sz w:val="22"/>
                      <w:szCs w:val="22"/>
                      <w:lang w:val="nl-BE" w:eastAsia="nl-BE"/>
                    </w:rPr>
                  </w:pPr>
                </w:p>
              </w:tc>
            </w:tr>
          </w:tbl>
          <w:p w14:paraId="2E62FECE" w14:textId="77777777" w:rsidR="00A47E17" w:rsidRPr="00A47E17" w:rsidRDefault="00A47E17" w:rsidP="00A47E17">
            <w:pPr>
              <w:spacing w:after="0" w:line="240" w:lineRule="auto"/>
              <w:jc w:val="left"/>
              <w:rPr>
                <w:rFonts w:ascii="Calibri" w:eastAsia="Times New Roman" w:hAnsi="Calibri" w:cs="Calibri"/>
                <w:color w:val="000000"/>
                <w:sz w:val="22"/>
                <w:szCs w:val="22"/>
                <w:lang w:val="nl-BE" w:eastAsia="nl-BE"/>
              </w:rPr>
            </w:pPr>
          </w:p>
        </w:tc>
        <w:tc>
          <w:tcPr>
            <w:tcW w:w="2680"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shd w:val="clear" w:color="auto" w:fill="B8D291" w:themeFill="text2"/>
            <w:vAlign w:val="center"/>
            <w:hideMark/>
          </w:tcPr>
          <w:p w14:paraId="26D5E6C6" w14:textId="77777777" w:rsidR="00A47E17" w:rsidRPr="00A47E17" w:rsidRDefault="5A6E9676" w:rsidP="5A6E9676">
            <w:pPr>
              <w:spacing w:after="0" w:line="240" w:lineRule="auto"/>
              <w:jc w:val="center"/>
              <w:rPr>
                <w:rFonts w:ascii="Lucida Sans,Calibri,Times New R" w:eastAsia="Lucida Sans,Calibri,Times New R" w:hAnsi="Lucida Sans,Calibri,Times New R" w:cs="Lucida Sans,Calibri,Times New R"/>
                <w:b/>
                <w:bCs/>
                <w:color w:val="000000"/>
                <w:lang w:val="nl-BE" w:eastAsia="nl-BE"/>
              </w:rPr>
            </w:pPr>
            <w:r w:rsidRPr="5A6E9676">
              <w:rPr>
                <w:rFonts w:ascii="Lucida Sans" w:eastAsia="Lucida Sans" w:hAnsi="Lucida Sans" w:cs="Lucida Sans"/>
                <w:b/>
                <w:bCs/>
                <w:color w:val="000000"/>
                <w:lang w:val="nl-BE" w:eastAsia="nl-BE"/>
              </w:rPr>
              <w:t>patiënt / client /           bewoner / bezoeker</w:t>
            </w:r>
          </w:p>
        </w:tc>
        <w:tc>
          <w:tcPr>
            <w:tcW w:w="2680" w:type="dxa"/>
            <w:tcBorders>
              <w:top w:val="single" w:sz="4" w:space="0" w:color="FFFFFF" w:themeColor="background2"/>
              <w:left w:val="nil"/>
              <w:bottom w:val="single" w:sz="4" w:space="0" w:color="FFFFFF" w:themeColor="background2"/>
              <w:right w:val="single" w:sz="4" w:space="0" w:color="FFFFFF" w:themeColor="background2"/>
            </w:tcBorders>
            <w:shd w:val="clear" w:color="auto" w:fill="B8D291" w:themeFill="text2"/>
            <w:vAlign w:val="center"/>
            <w:hideMark/>
          </w:tcPr>
          <w:p w14:paraId="77030DC5" w14:textId="77777777" w:rsidR="00A47E17" w:rsidRPr="00A47E17" w:rsidRDefault="5FFE146A" w:rsidP="5FFE146A">
            <w:pPr>
              <w:spacing w:after="0" w:line="240" w:lineRule="auto"/>
              <w:jc w:val="center"/>
              <w:rPr>
                <w:rFonts w:ascii="Lucida Sans,Calibri,Times New R" w:eastAsia="Lucida Sans,Calibri,Times New R" w:hAnsi="Lucida Sans,Calibri,Times New R" w:cs="Lucida Sans,Calibri,Times New R"/>
                <w:b/>
                <w:bCs/>
                <w:color w:val="000000"/>
                <w:lang w:val="nl-BE" w:eastAsia="nl-BE"/>
              </w:rPr>
            </w:pPr>
            <w:r w:rsidRPr="5FFE146A">
              <w:rPr>
                <w:rFonts w:ascii="Lucida Sans" w:eastAsia="Lucida Sans" w:hAnsi="Lucida Sans" w:cs="Lucida Sans"/>
                <w:b/>
                <w:bCs/>
                <w:color w:val="000000"/>
                <w:lang w:val="nl-BE" w:eastAsia="nl-BE"/>
              </w:rPr>
              <w:t>afdeling</w:t>
            </w:r>
          </w:p>
        </w:tc>
        <w:tc>
          <w:tcPr>
            <w:tcW w:w="2680" w:type="dxa"/>
            <w:tcBorders>
              <w:top w:val="single" w:sz="4" w:space="0" w:color="FFFFFF" w:themeColor="background2"/>
              <w:left w:val="nil"/>
              <w:bottom w:val="single" w:sz="4" w:space="0" w:color="FFFFFF" w:themeColor="background2"/>
              <w:right w:val="single" w:sz="4" w:space="0" w:color="FFFFFF" w:themeColor="background2"/>
            </w:tcBorders>
            <w:shd w:val="clear" w:color="auto" w:fill="B8D291" w:themeFill="text2"/>
            <w:vAlign w:val="center"/>
            <w:hideMark/>
          </w:tcPr>
          <w:p w14:paraId="4B344895" w14:textId="77777777" w:rsidR="00A47E17" w:rsidRPr="00A47E17" w:rsidRDefault="5FFE146A" w:rsidP="5FFE146A">
            <w:pPr>
              <w:spacing w:after="0" w:line="240" w:lineRule="auto"/>
              <w:jc w:val="center"/>
              <w:rPr>
                <w:rFonts w:ascii="Lucida Sans,Calibri,Times New R" w:eastAsia="Lucida Sans,Calibri,Times New R" w:hAnsi="Lucida Sans,Calibri,Times New R" w:cs="Lucida Sans,Calibri,Times New R"/>
                <w:b/>
                <w:bCs/>
                <w:color w:val="000000"/>
                <w:lang w:val="nl-BE" w:eastAsia="nl-BE"/>
              </w:rPr>
            </w:pPr>
            <w:r w:rsidRPr="5FFE146A">
              <w:rPr>
                <w:rFonts w:ascii="Lucida Sans" w:eastAsia="Lucida Sans" w:hAnsi="Lucida Sans" w:cs="Lucida Sans"/>
                <w:b/>
                <w:bCs/>
                <w:color w:val="000000"/>
                <w:lang w:val="nl-BE" w:eastAsia="nl-BE"/>
              </w:rPr>
              <w:t>voorziening                          (= alle patiënten / cliënten   / bewoners / bezoekers     en hun leefomgeving  binnen de voorziening)</w:t>
            </w:r>
          </w:p>
        </w:tc>
        <w:tc>
          <w:tcPr>
            <w:tcW w:w="2680" w:type="dxa"/>
            <w:tcBorders>
              <w:top w:val="single" w:sz="4" w:space="0" w:color="FFFFFF" w:themeColor="background2"/>
              <w:left w:val="nil"/>
              <w:bottom w:val="single" w:sz="4" w:space="0" w:color="FFFFFF" w:themeColor="background2"/>
              <w:right w:val="single" w:sz="4" w:space="0" w:color="FFFFFF" w:themeColor="background2"/>
            </w:tcBorders>
            <w:shd w:val="clear" w:color="auto" w:fill="B8D291" w:themeFill="text2"/>
            <w:vAlign w:val="center"/>
            <w:hideMark/>
          </w:tcPr>
          <w:p w14:paraId="2FD16C73" w14:textId="77777777" w:rsidR="00A47E17" w:rsidRPr="00A47E17" w:rsidRDefault="5FFE146A" w:rsidP="5FFE146A">
            <w:pPr>
              <w:spacing w:after="0" w:line="240" w:lineRule="auto"/>
              <w:jc w:val="center"/>
              <w:rPr>
                <w:rFonts w:ascii="Lucida Sans,Calibri,Times New R" w:eastAsia="Lucida Sans,Calibri,Times New R" w:hAnsi="Lucida Sans,Calibri,Times New R" w:cs="Lucida Sans,Calibri,Times New R"/>
                <w:color w:val="000000"/>
                <w:lang w:val="nl-BE" w:eastAsia="nl-BE"/>
              </w:rPr>
            </w:pPr>
            <w:r w:rsidRPr="5FFE146A">
              <w:rPr>
                <w:rFonts w:ascii="Lucida Sans" w:eastAsia="Lucida Sans" w:hAnsi="Lucida Sans" w:cs="Lucida Sans"/>
                <w:b/>
                <w:bCs/>
                <w:color w:val="000000"/>
                <w:lang w:val="nl-BE" w:eastAsia="nl-BE"/>
              </w:rPr>
              <w:t xml:space="preserve">omgeving buiten </w:t>
            </w:r>
            <w:r w:rsidR="00A47E17">
              <w:br/>
            </w:r>
            <w:r w:rsidRPr="5FFE146A">
              <w:rPr>
                <w:rFonts w:ascii="Lucida Sans" w:eastAsia="Lucida Sans" w:hAnsi="Lucida Sans" w:cs="Lucida Sans"/>
                <w:b/>
                <w:bCs/>
                <w:color w:val="000000"/>
                <w:lang w:val="nl-BE" w:eastAsia="nl-BE"/>
              </w:rPr>
              <w:t>voorziening</w:t>
            </w:r>
            <w:r w:rsidR="00A47E17">
              <w:br/>
            </w:r>
            <w:r w:rsidRPr="5FFE146A">
              <w:rPr>
                <w:rFonts w:ascii="Lucida Sans" w:eastAsia="Lucida Sans" w:hAnsi="Lucida Sans" w:cs="Lucida Sans"/>
                <w:color w:val="000000"/>
                <w:sz w:val="16"/>
                <w:szCs w:val="16"/>
                <w:lang w:val="nl-BE" w:eastAsia="nl-BE"/>
              </w:rPr>
              <w:t>(bv. familieleden, mantelzorgers, gemeentebestuur, dienstencentra in de buurt, lokale beroepskringen en -verenigingen ...)</w:t>
            </w:r>
          </w:p>
        </w:tc>
      </w:tr>
      <w:tr w:rsidR="00A47E17" w:rsidRPr="00A47E17" w14:paraId="0A0267AF" w14:textId="77777777" w:rsidTr="5A6E9676">
        <w:trPr>
          <w:trHeight w:val="2832"/>
        </w:trPr>
        <w:tc>
          <w:tcPr>
            <w:tcW w:w="2680"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shd w:val="clear" w:color="auto" w:fill="B8D291" w:themeFill="text2"/>
            <w:noWrap/>
            <w:vAlign w:val="center"/>
            <w:hideMark/>
          </w:tcPr>
          <w:p w14:paraId="24353BCB" w14:textId="77777777" w:rsidR="00A47E17" w:rsidRPr="00A47E17" w:rsidRDefault="5FFE146A" w:rsidP="5FFE146A">
            <w:pPr>
              <w:spacing w:after="0" w:line="240" w:lineRule="auto"/>
              <w:jc w:val="center"/>
              <w:rPr>
                <w:rFonts w:ascii="Lucida Sans,Calibri,Times New R" w:eastAsia="Lucida Sans,Calibri,Times New R" w:hAnsi="Lucida Sans,Calibri,Times New R" w:cs="Lucida Sans,Calibri,Times New R"/>
                <w:b/>
                <w:bCs/>
                <w:color w:val="000000"/>
                <w:lang w:val="nl-BE" w:eastAsia="nl-BE"/>
              </w:rPr>
            </w:pPr>
            <w:r w:rsidRPr="5FFE146A">
              <w:rPr>
                <w:rFonts w:ascii="Lucida Sans" w:eastAsia="Lucida Sans" w:hAnsi="Lucida Sans" w:cs="Lucida Sans"/>
                <w:b/>
                <w:bCs/>
                <w:color w:val="000000"/>
                <w:lang w:val="nl-BE" w:eastAsia="nl-BE"/>
              </w:rPr>
              <w:t>educatie</w:t>
            </w:r>
          </w:p>
        </w:tc>
        <w:tc>
          <w:tcPr>
            <w:tcW w:w="2680" w:type="dxa"/>
            <w:tcBorders>
              <w:top w:val="nil"/>
              <w:left w:val="single" w:sz="4" w:space="0" w:color="FFFFFF" w:themeColor="background2"/>
              <w:bottom w:val="single" w:sz="4" w:space="0" w:color="FFFFFF" w:themeColor="background2"/>
              <w:right w:val="nil"/>
            </w:tcBorders>
            <w:shd w:val="clear" w:color="auto" w:fill="D9D9D9" w:themeFill="background2" w:themeFillShade="D9"/>
            <w:vAlign w:val="center"/>
            <w:hideMark/>
          </w:tcPr>
          <w:p w14:paraId="2943A647" w14:textId="77777777" w:rsidR="00A47E17" w:rsidRPr="00A47E17" w:rsidRDefault="5FFE146A" w:rsidP="5FFE146A">
            <w:pPr>
              <w:spacing w:after="0" w:line="240" w:lineRule="auto"/>
              <w:jc w:val="center"/>
              <w:rPr>
                <w:rFonts w:ascii="lucida,Calibri,Times New Roman" w:eastAsia="lucida,Calibri,Times New Roman" w:hAnsi="lucida,Calibri,Times New Roman" w:cs="lucida,Calibri,Times New Roman"/>
                <w:lang w:val="nl-BE" w:eastAsia="nl-BE"/>
              </w:rPr>
            </w:pPr>
            <w:r w:rsidRPr="5FFE146A">
              <w:rPr>
                <w:rFonts w:ascii="lucida" w:eastAsia="lucida" w:hAnsi="lucida" w:cs="lucida"/>
                <w:lang w:eastAsia="nl-BE"/>
              </w:rPr>
              <w:t>Folder voor bewoner met risico op ondervoeding</w:t>
            </w:r>
            <w:r w:rsidR="00A47E17">
              <w:br/>
            </w:r>
            <w:r w:rsidR="00A47E17">
              <w:br/>
            </w:r>
            <w:r w:rsidRPr="5FFE146A">
              <w:rPr>
                <w:rFonts w:ascii="lucida" w:eastAsia="lucida" w:hAnsi="lucida" w:cs="lucida"/>
                <w:lang w:eastAsia="nl-BE"/>
              </w:rPr>
              <w:t>(Intake) gesprek (nieuwe) bewoner</w:t>
            </w:r>
          </w:p>
        </w:tc>
        <w:tc>
          <w:tcPr>
            <w:tcW w:w="2680" w:type="dxa"/>
            <w:tcBorders>
              <w:top w:val="nil"/>
              <w:left w:val="single" w:sz="4" w:space="0" w:color="FFFFFF" w:themeColor="background2"/>
              <w:bottom w:val="single" w:sz="4" w:space="0" w:color="FFFFFF" w:themeColor="background2"/>
              <w:right w:val="nil"/>
            </w:tcBorders>
            <w:shd w:val="clear" w:color="auto" w:fill="D9D9D9" w:themeFill="background2" w:themeFillShade="D9"/>
            <w:vAlign w:val="center"/>
            <w:hideMark/>
          </w:tcPr>
          <w:p w14:paraId="234EA8DE" w14:textId="77777777" w:rsidR="00A47E17" w:rsidRPr="00A47E17" w:rsidRDefault="5FFE146A" w:rsidP="5FFE146A">
            <w:pPr>
              <w:spacing w:after="0" w:line="240" w:lineRule="auto"/>
              <w:jc w:val="center"/>
              <w:rPr>
                <w:rFonts w:ascii="lucida,Calibri,Times New Roman" w:eastAsia="lucida,Calibri,Times New Roman" w:hAnsi="lucida,Calibri,Times New Roman" w:cs="lucida,Calibri,Times New Roman"/>
                <w:lang w:val="nl-BE" w:eastAsia="nl-BE"/>
              </w:rPr>
            </w:pPr>
            <w:r w:rsidRPr="5FFE146A">
              <w:rPr>
                <w:rFonts w:ascii="lucida" w:eastAsia="lucida" w:hAnsi="lucida" w:cs="lucida"/>
                <w:lang w:val="nl-BE" w:eastAsia="nl-BE"/>
              </w:rPr>
              <w:t>Infomomenten voor bewoners</w:t>
            </w:r>
            <w:r w:rsidR="00A47E17">
              <w:br/>
            </w:r>
            <w:r w:rsidR="00A47E17">
              <w:br/>
            </w:r>
            <w:r w:rsidRPr="5FFE146A">
              <w:rPr>
                <w:rFonts w:ascii="lucida" w:eastAsia="lucida" w:hAnsi="lucida" w:cs="lucida"/>
                <w:lang w:val="nl-BE" w:eastAsia="nl-BE"/>
              </w:rPr>
              <w:t>Visuele handleidingen/ checklists</w:t>
            </w:r>
            <w:r w:rsidR="00A47E17">
              <w:br/>
            </w:r>
            <w:r w:rsidR="00A47E17">
              <w:br/>
            </w:r>
            <w:r w:rsidRPr="5FFE146A">
              <w:rPr>
                <w:rFonts w:ascii="lucida" w:eastAsia="lucida" w:hAnsi="lucida" w:cs="lucida"/>
                <w:lang w:val="nl-BE" w:eastAsia="nl-BE"/>
              </w:rPr>
              <w:t>Specifieke vormingen 3 thema’s (screening - zorg, maaltijdzorg – facilitaire diensten, maaltijdomkadering - zorg)</w:t>
            </w:r>
          </w:p>
        </w:tc>
        <w:tc>
          <w:tcPr>
            <w:tcW w:w="2680" w:type="dxa"/>
            <w:tcBorders>
              <w:top w:val="nil"/>
              <w:left w:val="single" w:sz="4" w:space="0" w:color="FFFFFF" w:themeColor="background2"/>
              <w:bottom w:val="single" w:sz="4" w:space="0" w:color="FFFFFF" w:themeColor="background2"/>
              <w:right w:val="nil"/>
            </w:tcBorders>
            <w:shd w:val="clear" w:color="auto" w:fill="D9D9D9" w:themeFill="background2" w:themeFillShade="D9"/>
            <w:vAlign w:val="center"/>
            <w:hideMark/>
          </w:tcPr>
          <w:p w14:paraId="705040F2" w14:textId="5FCE8A31" w:rsidR="00A47E17" w:rsidRPr="00A47E17" w:rsidRDefault="5FFE146A" w:rsidP="5FFE146A">
            <w:pPr>
              <w:spacing w:after="0" w:line="240" w:lineRule="auto"/>
              <w:jc w:val="center"/>
              <w:rPr>
                <w:rFonts w:ascii="lucida,Calibri,Times New Roman" w:eastAsia="lucida,Calibri,Times New Roman" w:hAnsi="lucida,Calibri,Times New Roman" w:cs="lucida,Calibri,Times New Roman"/>
                <w:lang w:val="nl-BE" w:eastAsia="nl-BE"/>
              </w:rPr>
            </w:pPr>
            <w:r w:rsidRPr="5FFE146A">
              <w:rPr>
                <w:rFonts w:ascii="lucida" w:eastAsia="lucida" w:hAnsi="lucida" w:cs="lucida"/>
                <w:lang w:val="nl-BE" w:eastAsia="nl-BE"/>
              </w:rPr>
              <w:t>Visuele handleidingen/ checklists</w:t>
            </w:r>
          </w:p>
          <w:p w14:paraId="1BB11388" w14:textId="3194EA8A" w:rsidR="00A47E17" w:rsidRPr="00A47E17" w:rsidRDefault="00A47E17" w:rsidP="5A6E9676">
            <w:pPr>
              <w:spacing w:after="0" w:line="240" w:lineRule="auto"/>
              <w:jc w:val="center"/>
              <w:rPr>
                <w:rFonts w:ascii="lucida,Calibri,Times New Roman" w:eastAsia="lucida,Calibri,Times New Roman" w:hAnsi="lucida,Calibri,Times New Roman" w:cs="lucida,Calibri,Times New Roman"/>
                <w:lang w:val="nl-BE" w:eastAsia="nl-BE"/>
              </w:rPr>
            </w:pPr>
            <w:r>
              <w:br/>
            </w:r>
            <w:r w:rsidR="5A6E9676" w:rsidRPr="5A6E9676">
              <w:rPr>
                <w:rFonts w:ascii="lucida" w:eastAsia="lucida" w:hAnsi="lucida" w:cs="lucida"/>
                <w:lang w:val="nl-BE" w:eastAsia="nl-BE"/>
              </w:rPr>
              <w:t>Infomoment en vorming alle personeel wzc</w:t>
            </w:r>
          </w:p>
        </w:tc>
        <w:tc>
          <w:tcPr>
            <w:tcW w:w="2680" w:type="dxa"/>
            <w:tcBorders>
              <w:top w:val="nil"/>
              <w:left w:val="single" w:sz="4" w:space="0" w:color="FFFFFF" w:themeColor="background2"/>
              <w:bottom w:val="single" w:sz="4" w:space="0" w:color="FFFFFF" w:themeColor="background2"/>
              <w:right w:val="nil"/>
            </w:tcBorders>
            <w:shd w:val="clear" w:color="auto" w:fill="D9D9D9" w:themeFill="background2" w:themeFillShade="D9"/>
            <w:vAlign w:val="center"/>
            <w:hideMark/>
          </w:tcPr>
          <w:p w14:paraId="73471BCC" w14:textId="77777777" w:rsidR="00A47E17" w:rsidRPr="00A47E17" w:rsidRDefault="5FFE146A" w:rsidP="5FFE146A">
            <w:pPr>
              <w:spacing w:after="0" w:line="240" w:lineRule="auto"/>
              <w:jc w:val="center"/>
              <w:rPr>
                <w:rFonts w:ascii="lucida,Calibri,Times New Roman" w:eastAsia="lucida,Calibri,Times New Roman" w:hAnsi="lucida,Calibri,Times New Roman" w:cs="lucida,Calibri,Times New Roman"/>
                <w:lang w:val="nl-BE" w:eastAsia="nl-BE"/>
              </w:rPr>
            </w:pPr>
            <w:r w:rsidRPr="5FFE146A">
              <w:rPr>
                <w:rFonts w:ascii="lucida" w:eastAsia="lucida" w:hAnsi="lucida" w:cs="lucida"/>
                <w:color w:val="2C2A29" w:themeColor="background1"/>
                <w:lang w:eastAsia="nl-BE"/>
              </w:rPr>
              <w:t>Infomoment en vorming huisartsen, apotheek</w:t>
            </w:r>
            <w:r w:rsidR="00A47E17">
              <w:br/>
            </w:r>
            <w:r w:rsidR="00A47E17">
              <w:br/>
            </w:r>
            <w:r w:rsidRPr="5FFE146A">
              <w:rPr>
                <w:rFonts w:ascii="lucida" w:eastAsia="lucida" w:hAnsi="lucida" w:cs="lucida"/>
                <w:color w:val="2C2A29" w:themeColor="background1"/>
                <w:lang w:eastAsia="nl-BE"/>
              </w:rPr>
              <w:t>Info voor familie, mantelzorgers, vrijwilligers (via de nieuwsbrief, de website, infomoment)</w:t>
            </w:r>
          </w:p>
        </w:tc>
      </w:tr>
      <w:tr w:rsidR="00A47E17" w:rsidRPr="00A47E17" w14:paraId="41935630" w14:textId="77777777" w:rsidTr="5A6E9676">
        <w:trPr>
          <w:trHeight w:val="1800"/>
        </w:trPr>
        <w:tc>
          <w:tcPr>
            <w:tcW w:w="2680" w:type="dxa"/>
            <w:tcBorders>
              <w:top w:val="nil"/>
              <w:left w:val="single" w:sz="4" w:space="0" w:color="FFFFFF" w:themeColor="background2"/>
              <w:bottom w:val="single" w:sz="4" w:space="0" w:color="FFFFFF" w:themeColor="background2"/>
              <w:right w:val="single" w:sz="4" w:space="0" w:color="FFFFFF" w:themeColor="background2"/>
            </w:tcBorders>
            <w:shd w:val="clear" w:color="auto" w:fill="B8D291" w:themeFill="text2"/>
            <w:noWrap/>
            <w:vAlign w:val="center"/>
            <w:hideMark/>
          </w:tcPr>
          <w:p w14:paraId="195060BF" w14:textId="77777777" w:rsidR="00A47E17" w:rsidRPr="00A47E17" w:rsidRDefault="5FFE146A" w:rsidP="5FFE146A">
            <w:pPr>
              <w:spacing w:after="0" w:line="240" w:lineRule="auto"/>
              <w:jc w:val="center"/>
              <w:rPr>
                <w:rFonts w:ascii="Lucida Sans,Calibri,Times New R" w:eastAsia="Lucida Sans,Calibri,Times New R" w:hAnsi="Lucida Sans,Calibri,Times New R" w:cs="Lucida Sans,Calibri,Times New R"/>
                <w:b/>
                <w:bCs/>
                <w:color w:val="000000"/>
                <w:lang w:val="nl-BE" w:eastAsia="nl-BE"/>
              </w:rPr>
            </w:pPr>
            <w:r w:rsidRPr="5FFE146A">
              <w:rPr>
                <w:rFonts w:ascii="Lucida Sans" w:eastAsia="Lucida Sans" w:hAnsi="Lucida Sans" w:cs="Lucida Sans"/>
                <w:b/>
                <w:bCs/>
                <w:color w:val="000000"/>
                <w:lang w:val="nl-BE" w:eastAsia="nl-BE"/>
              </w:rPr>
              <w:t>omgevingsinterventies</w:t>
            </w:r>
          </w:p>
        </w:tc>
        <w:tc>
          <w:tcPr>
            <w:tcW w:w="2680" w:type="dxa"/>
            <w:tcBorders>
              <w:top w:val="nil"/>
              <w:left w:val="single" w:sz="4" w:space="0" w:color="FFFFFF" w:themeColor="background2"/>
              <w:bottom w:val="single" w:sz="4" w:space="0" w:color="FFFFFF" w:themeColor="background2"/>
              <w:right w:val="nil"/>
            </w:tcBorders>
            <w:shd w:val="clear" w:color="auto" w:fill="D9D9D9" w:themeFill="background2" w:themeFillShade="D9"/>
            <w:vAlign w:val="center"/>
            <w:hideMark/>
          </w:tcPr>
          <w:p w14:paraId="3B9C2D65" w14:textId="77777777" w:rsidR="00A47E17" w:rsidRPr="00A47E17" w:rsidRDefault="5FFE146A" w:rsidP="5FFE146A">
            <w:pPr>
              <w:spacing w:after="0" w:line="240" w:lineRule="auto"/>
              <w:jc w:val="center"/>
              <w:rPr>
                <w:rFonts w:ascii="lucida,Calibri,Times New Roman" w:eastAsia="lucida,Calibri,Times New Roman" w:hAnsi="lucida,Calibri,Times New Roman" w:cs="lucida,Calibri,Times New Roman"/>
                <w:lang w:val="nl-BE" w:eastAsia="nl-BE"/>
              </w:rPr>
            </w:pPr>
            <w:r w:rsidRPr="5FFE146A">
              <w:rPr>
                <w:rFonts w:ascii="lucida" w:eastAsia="lucida" w:hAnsi="lucida" w:cs="lucida"/>
                <w:lang w:eastAsia="nl-BE"/>
              </w:rPr>
              <w:t>Drankenrondes met snacks</w:t>
            </w:r>
          </w:p>
        </w:tc>
        <w:tc>
          <w:tcPr>
            <w:tcW w:w="2680" w:type="dxa"/>
            <w:tcBorders>
              <w:top w:val="nil"/>
              <w:left w:val="single" w:sz="4" w:space="0" w:color="FFFFFF" w:themeColor="background2"/>
              <w:bottom w:val="single" w:sz="4" w:space="0" w:color="FFFFFF" w:themeColor="background2"/>
              <w:right w:val="nil"/>
            </w:tcBorders>
            <w:shd w:val="clear" w:color="auto" w:fill="D9D9D9" w:themeFill="background2" w:themeFillShade="D9"/>
            <w:vAlign w:val="center"/>
            <w:hideMark/>
          </w:tcPr>
          <w:p w14:paraId="71864365" w14:textId="77777777" w:rsidR="00A47E17" w:rsidRPr="00A47E17" w:rsidRDefault="5FFE146A" w:rsidP="5FFE146A">
            <w:pPr>
              <w:spacing w:after="0" w:line="240" w:lineRule="auto"/>
              <w:jc w:val="center"/>
              <w:rPr>
                <w:rFonts w:ascii="lucida,Calibri,Times New Roman" w:eastAsia="lucida,Calibri,Times New Roman" w:hAnsi="lucida,Calibri,Times New Roman" w:cs="lucida,Calibri,Times New Roman"/>
                <w:lang w:val="nl-BE" w:eastAsia="nl-BE"/>
              </w:rPr>
            </w:pPr>
            <w:r w:rsidRPr="5FFE146A">
              <w:rPr>
                <w:rFonts w:ascii="lucida" w:eastAsia="lucida" w:hAnsi="lucida" w:cs="lucida"/>
                <w:lang w:val="nl-BE" w:eastAsia="nl-BE"/>
              </w:rPr>
              <w:t>Fruitmand per afdeling</w:t>
            </w:r>
            <w:r w:rsidR="00A47E17">
              <w:br/>
            </w:r>
            <w:r w:rsidR="00A47E17">
              <w:br/>
            </w:r>
            <w:r w:rsidRPr="5FFE146A">
              <w:rPr>
                <w:rFonts w:ascii="lucida" w:eastAsia="lucida" w:hAnsi="lucida" w:cs="lucida"/>
                <w:lang w:val="nl-BE" w:eastAsia="nl-BE"/>
              </w:rPr>
              <w:t>Correct weegapparatuur/</w:t>
            </w:r>
            <w:r w:rsidR="00A47E17">
              <w:br/>
            </w:r>
            <w:r w:rsidRPr="5FFE146A">
              <w:rPr>
                <w:rFonts w:ascii="lucida" w:eastAsia="lucida" w:hAnsi="lucida" w:cs="lucida"/>
                <w:lang w:val="nl-BE" w:eastAsia="nl-BE"/>
              </w:rPr>
              <w:t>keukenapparatuur</w:t>
            </w:r>
            <w:r w:rsidR="00A47E17">
              <w:br/>
            </w:r>
            <w:r w:rsidR="00A47E17">
              <w:br/>
            </w:r>
            <w:r w:rsidRPr="5FFE146A">
              <w:rPr>
                <w:rFonts w:ascii="lucida" w:eastAsia="lucida" w:hAnsi="lucida" w:cs="lucida"/>
                <w:lang w:val="nl-BE" w:eastAsia="nl-BE"/>
              </w:rPr>
              <w:t>Inrichting eetruimte</w:t>
            </w:r>
          </w:p>
        </w:tc>
        <w:tc>
          <w:tcPr>
            <w:tcW w:w="2680" w:type="dxa"/>
            <w:tcBorders>
              <w:top w:val="nil"/>
              <w:left w:val="single" w:sz="4" w:space="0" w:color="FFFFFF" w:themeColor="background2"/>
              <w:bottom w:val="single" w:sz="4" w:space="0" w:color="FFFFFF" w:themeColor="background2"/>
              <w:right w:val="nil"/>
            </w:tcBorders>
            <w:shd w:val="clear" w:color="auto" w:fill="D9D9D9" w:themeFill="background2" w:themeFillShade="D9"/>
            <w:vAlign w:val="center"/>
            <w:hideMark/>
          </w:tcPr>
          <w:p w14:paraId="46D47360" w14:textId="36DADC9A" w:rsidR="00A47E17" w:rsidRPr="00A47E17" w:rsidRDefault="5FFE146A" w:rsidP="5FFE146A">
            <w:pPr>
              <w:spacing w:after="0" w:line="240" w:lineRule="auto"/>
              <w:jc w:val="center"/>
              <w:rPr>
                <w:rFonts w:ascii="lucida" w:eastAsia="lucida" w:hAnsi="lucida" w:cs="lucida"/>
                <w:lang w:val="nl-BE" w:eastAsia="nl-BE"/>
              </w:rPr>
            </w:pPr>
            <w:r w:rsidRPr="5FFE146A">
              <w:rPr>
                <w:rFonts w:ascii="lucida" w:eastAsia="lucida" w:hAnsi="lucida" w:cs="lucida"/>
                <w:lang w:val="nl-BE" w:eastAsia="nl-BE"/>
              </w:rPr>
              <w:t>Aangepaste bestellingen voeding</w:t>
            </w:r>
            <w:r w:rsidR="00A47E17">
              <w:br/>
            </w:r>
          </w:p>
        </w:tc>
        <w:tc>
          <w:tcPr>
            <w:tcW w:w="2680" w:type="dxa"/>
            <w:tcBorders>
              <w:top w:val="nil"/>
              <w:left w:val="single" w:sz="4" w:space="0" w:color="FFFFFF" w:themeColor="background2"/>
              <w:bottom w:val="single" w:sz="4" w:space="0" w:color="FFFFFF" w:themeColor="background2"/>
              <w:right w:val="nil"/>
            </w:tcBorders>
            <w:shd w:val="clear" w:color="auto" w:fill="D9D9D9" w:themeFill="background2" w:themeFillShade="D9"/>
            <w:vAlign w:val="center"/>
            <w:hideMark/>
          </w:tcPr>
          <w:p w14:paraId="5F5B031D" w14:textId="77777777" w:rsidR="00A47E17" w:rsidRPr="00A47E17" w:rsidRDefault="5A6E9676" w:rsidP="5A6E9676">
            <w:pPr>
              <w:spacing w:after="0" w:line="240" w:lineRule="auto"/>
              <w:jc w:val="center"/>
              <w:rPr>
                <w:rFonts w:ascii="lucida,Calibri,Times New Roman" w:eastAsia="lucida,Calibri,Times New Roman" w:hAnsi="lucida,Calibri,Times New Roman" w:cs="lucida,Calibri,Times New Roman"/>
                <w:lang w:val="nl-BE" w:eastAsia="nl-BE"/>
              </w:rPr>
            </w:pPr>
            <w:r w:rsidRPr="5A6E9676">
              <w:rPr>
                <w:rFonts w:ascii="lucida,Calibri,Times New Roman" w:eastAsia="lucida,Calibri,Times New Roman" w:hAnsi="lucida,Calibri,Times New Roman" w:cs="lucida,Calibri,Times New Roman"/>
                <w:lang w:val="nl-BE" w:eastAsia="nl-BE"/>
              </w:rPr>
              <w:t> </w:t>
            </w:r>
          </w:p>
        </w:tc>
      </w:tr>
      <w:tr w:rsidR="00A47E17" w:rsidRPr="00A47E17" w14:paraId="148F8D09" w14:textId="77777777" w:rsidTr="5A6E9676">
        <w:trPr>
          <w:trHeight w:val="2772"/>
        </w:trPr>
        <w:tc>
          <w:tcPr>
            <w:tcW w:w="2680" w:type="dxa"/>
            <w:tcBorders>
              <w:top w:val="nil"/>
              <w:left w:val="single" w:sz="4" w:space="0" w:color="FFFFFF" w:themeColor="background2"/>
              <w:bottom w:val="single" w:sz="4" w:space="0" w:color="FFFFFF" w:themeColor="background2"/>
              <w:right w:val="single" w:sz="4" w:space="0" w:color="FFFFFF" w:themeColor="background2"/>
            </w:tcBorders>
            <w:shd w:val="clear" w:color="auto" w:fill="B8D291" w:themeFill="text2"/>
            <w:noWrap/>
            <w:vAlign w:val="center"/>
            <w:hideMark/>
          </w:tcPr>
          <w:p w14:paraId="4C5E436F" w14:textId="77777777" w:rsidR="00A47E17" w:rsidRPr="00A47E17" w:rsidRDefault="5FFE146A" w:rsidP="5FFE146A">
            <w:pPr>
              <w:spacing w:after="0" w:line="240" w:lineRule="auto"/>
              <w:jc w:val="center"/>
              <w:rPr>
                <w:rFonts w:ascii="Lucida Sans,Calibri,Times New R" w:eastAsia="Lucida Sans,Calibri,Times New R" w:hAnsi="Lucida Sans,Calibri,Times New R" w:cs="Lucida Sans,Calibri,Times New R"/>
                <w:b/>
                <w:bCs/>
                <w:color w:val="000000"/>
                <w:lang w:val="nl-BE" w:eastAsia="nl-BE"/>
              </w:rPr>
            </w:pPr>
            <w:r w:rsidRPr="5FFE146A">
              <w:rPr>
                <w:rFonts w:ascii="Lucida Sans" w:eastAsia="Lucida Sans" w:hAnsi="Lucida Sans" w:cs="Lucida Sans"/>
                <w:b/>
                <w:bCs/>
                <w:color w:val="000000"/>
                <w:lang w:val="nl-BE" w:eastAsia="nl-BE"/>
              </w:rPr>
              <w:lastRenderedPageBreak/>
              <w:t>afspraken en regels</w:t>
            </w:r>
          </w:p>
        </w:tc>
        <w:tc>
          <w:tcPr>
            <w:tcW w:w="2680" w:type="dxa"/>
            <w:tcBorders>
              <w:top w:val="nil"/>
              <w:left w:val="single" w:sz="4" w:space="0" w:color="FFFFFF" w:themeColor="background2"/>
              <w:bottom w:val="single" w:sz="4" w:space="0" w:color="FFFFFF" w:themeColor="background2"/>
              <w:right w:val="nil"/>
            </w:tcBorders>
            <w:shd w:val="clear" w:color="auto" w:fill="D9D9D9" w:themeFill="background2" w:themeFillShade="D9"/>
            <w:vAlign w:val="center"/>
            <w:hideMark/>
          </w:tcPr>
          <w:p w14:paraId="574DC48D" w14:textId="77777777" w:rsidR="00A47E17" w:rsidRPr="00A47E17" w:rsidRDefault="5FFE146A" w:rsidP="5FFE146A">
            <w:pPr>
              <w:spacing w:after="0" w:line="240" w:lineRule="auto"/>
              <w:jc w:val="center"/>
              <w:rPr>
                <w:rFonts w:ascii="lucida,Calibri,Times New Roman" w:eastAsia="lucida,Calibri,Times New Roman" w:hAnsi="lucida,Calibri,Times New Roman" w:cs="lucida,Calibri,Times New Roman"/>
                <w:lang w:val="nl-BE" w:eastAsia="nl-BE"/>
              </w:rPr>
            </w:pPr>
            <w:r w:rsidRPr="5FFE146A">
              <w:rPr>
                <w:rFonts w:ascii="lucida" w:eastAsia="lucida" w:hAnsi="lucida" w:cs="lucida"/>
                <w:lang w:eastAsia="nl-BE"/>
              </w:rPr>
              <w:t>Afspraken op maat met bewoner over eetschema</w:t>
            </w:r>
          </w:p>
        </w:tc>
        <w:tc>
          <w:tcPr>
            <w:tcW w:w="2680" w:type="dxa"/>
            <w:tcBorders>
              <w:top w:val="nil"/>
              <w:left w:val="single" w:sz="4" w:space="0" w:color="FFFFFF" w:themeColor="background2"/>
              <w:bottom w:val="single" w:sz="4" w:space="0" w:color="FFFFFF" w:themeColor="background2"/>
              <w:right w:val="nil"/>
            </w:tcBorders>
            <w:shd w:val="clear" w:color="auto" w:fill="D9D9D9" w:themeFill="background2" w:themeFillShade="D9"/>
            <w:vAlign w:val="center"/>
            <w:hideMark/>
          </w:tcPr>
          <w:p w14:paraId="5D7A3D26" w14:textId="77777777" w:rsidR="00A47E17" w:rsidRPr="00A47E17" w:rsidRDefault="5FFE146A" w:rsidP="5FFE146A">
            <w:pPr>
              <w:spacing w:after="0" w:line="240" w:lineRule="auto"/>
              <w:jc w:val="center"/>
              <w:rPr>
                <w:rFonts w:ascii="lucida,Calibri,Times New Roman" w:eastAsia="lucida,Calibri,Times New Roman" w:hAnsi="lucida,Calibri,Times New Roman" w:cs="lucida,Calibri,Times New Roman"/>
                <w:lang w:val="nl-BE" w:eastAsia="nl-BE"/>
              </w:rPr>
            </w:pPr>
            <w:r w:rsidRPr="5FFE146A">
              <w:rPr>
                <w:rFonts w:ascii="lucida" w:eastAsia="lucida" w:hAnsi="lucida" w:cs="lucida"/>
                <w:lang w:val="nl-BE" w:eastAsia="nl-BE"/>
              </w:rPr>
              <w:t>Procedures screening</w:t>
            </w:r>
            <w:r w:rsidR="00A47E17">
              <w:br/>
            </w:r>
            <w:r w:rsidR="00A47E17">
              <w:br/>
            </w:r>
            <w:r w:rsidRPr="5FFE146A">
              <w:rPr>
                <w:rFonts w:ascii="lucida" w:eastAsia="lucida" w:hAnsi="lucida" w:cs="lucida"/>
                <w:lang w:val="nl-BE" w:eastAsia="nl-BE"/>
              </w:rPr>
              <w:t>Afspraken maaltijdgebeuren</w:t>
            </w:r>
          </w:p>
        </w:tc>
        <w:tc>
          <w:tcPr>
            <w:tcW w:w="2680" w:type="dxa"/>
            <w:tcBorders>
              <w:top w:val="nil"/>
              <w:left w:val="single" w:sz="4" w:space="0" w:color="FFFFFF" w:themeColor="background2"/>
              <w:bottom w:val="single" w:sz="4" w:space="0" w:color="FFFFFF" w:themeColor="background2"/>
              <w:right w:val="nil"/>
            </w:tcBorders>
            <w:shd w:val="clear" w:color="auto" w:fill="D9D9D9" w:themeFill="background2" w:themeFillShade="D9"/>
            <w:vAlign w:val="center"/>
            <w:hideMark/>
          </w:tcPr>
          <w:p w14:paraId="3588B22C" w14:textId="77777777" w:rsidR="00A47E17" w:rsidRPr="00A47E17" w:rsidRDefault="5FFE146A" w:rsidP="5FFE146A">
            <w:pPr>
              <w:spacing w:after="0" w:line="240" w:lineRule="auto"/>
              <w:jc w:val="center"/>
              <w:rPr>
                <w:rFonts w:ascii="lucida,Calibri,Times New Roman" w:eastAsia="lucida,Calibri,Times New Roman" w:hAnsi="lucida,Calibri,Times New Roman" w:cs="lucida,Calibri,Times New Roman"/>
                <w:lang w:val="nl-BE" w:eastAsia="nl-BE"/>
              </w:rPr>
            </w:pPr>
            <w:r w:rsidRPr="5FFE146A">
              <w:rPr>
                <w:rFonts w:ascii="lucida" w:eastAsia="lucida" w:hAnsi="lucida" w:cs="lucida"/>
                <w:lang w:val="nl-BE" w:eastAsia="nl-BE"/>
              </w:rPr>
              <w:t>In het kwaliteitsbeleid van de voorziening wordt preventie van ondervoeding opgenomen</w:t>
            </w:r>
            <w:r w:rsidR="00A47E17">
              <w:br/>
            </w:r>
            <w:r w:rsidR="00A47E17">
              <w:br/>
            </w:r>
            <w:r w:rsidRPr="5FFE146A">
              <w:rPr>
                <w:rFonts w:ascii="lucida" w:eastAsia="lucida" w:hAnsi="lucida" w:cs="lucida"/>
                <w:lang w:val="nl-BE" w:eastAsia="nl-BE"/>
              </w:rPr>
              <w:t>Procedures screening</w:t>
            </w:r>
            <w:r w:rsidR="00A47E17">
              <w:br/>
            </w:r>
            <w:r w:rsidR="00A47E17">
              <w:br/>
            </w:r>
            <w:r w:rsidRPr="5FFE146A">
              <w:rPr>
                <w:rFonts w:ascii="lucida" w:eastAsia="lucida" w:hAnsi="lucida" w:cs="lucida"/>
                <w:lang w:val="nl-BE" w:eastAsia="nl-BE"/>
              </w:rPr>
              <w:t>Afspraken receptuur</w:t>
            </w:r>
            <w:r w:rsidR="00A47E17">
              <w:br/>
            </w:r>
            <w:r w:rsidR="00A47E17">
              <w:br/>
            </w:r>
            <w:r w:rsidRPr="5FFE146A">
              <w:rPr>
                <w:rFonts w:ascii="lucida" w:eastAsia="lucida" w:hAnsi="lucida" w:cs="lucida"/>
                <w:lang w:val="nl-BE" w:eastAsia="nl-BE"/>
              </w:rPr>
              <w:t>Afspraken maaltijdgebeuren</w:t>
            </w:r>
          </w:p>
        </w:tc>
        <w:tc>
          <w:tcPr>
            <w:tcW w:w="2680" w:type="dxa"/>
            <w:tcBorders>
              <w:top w:val="nil"/>
              <w:left w:val="single" w:sz="4" w:space="0" w:color="FFFFFF" w:themeColor="background2"/>
              <w:bottom w:val="single" w:sz="4" w:space="0" w:color="FFFFFF" w:themeColor="background2"/>
              <w:right w:val="nil"/>
            </w:tcBorders>
            <w:shd w:val="clear" w:color="auto" w:fill="D9D9D9" w:themeFill="background2" w:themeFillShade="D9"/>
            <w:vAlign w:val="center"/>
            <w:hideMark/>
          </w:tcPr>
          <w:p w14:paraId="582813E1" w14:textId="77777777" w:rsidR="00A47E17" w:rsidRPr="00A47E17" w:rsidRDefault="5FFE146A" w:rsidP="5FFE146A">
            <w:pPr>
              <w:spacing w:after="0" w:line="240" w:lineRule="auto"/>
              <w:jc w:val="center"/>
              <w:rPr>
                <w:rFonts w:ascii="lucida,Calibri,Times New Roman" w:eastAsia="lucida,Calibri,Times New Roman" w:hAnsi="lucida,Calibri,Times New Roman" w:cs="lucida,Calibri,Times New Roman"/>
                <w:lang w:val="nl-BE" w:eastAsia="nl-BE"/>
              </w:rPr>
            </w:pPr>
            <w:r w:rsidRPr="5FFE146A">
              <w:rPr>
                <w:rFonts w:ascii="lucida" w:eastAsia="lucida" w:hAnsi="lucida" w:cs="lucida"/>
                <w:color w:val="2C2A29" w:themeColor="background1"/>
                <w:lang w:eastAsia="nl-BE"/>
              </w:rPr>
              <w:t>Afspraken maaltijdgebeuren met familie, vrijwilligers en mantelzorgers</w:t>
            </w:r>
          </w:p>
        </w:tc>
      </w:tr>
      <w:tr w:rsidR="00A47E17" w:rsidRPr="00A47E17" w14:paraId="15D2F8F1" w14:textId="77777777" w:rsidTr="5A6E9676">
        <w:trPr>
          <w:trHeight w:val="2400"/>
        </w:trPr>
        <w:tc>
          <w:tcPr>
            <w:tcW w:w="2680" w:type="dxa"/>
            <w:tcBorders>
              <w:top w:val="nil"/>
              <w:left w:val="single" w:sz="4" w:space="0" w:color="FFFFFF" w:themeColor="background2"/>
              <w:bottom w:val="single" w:sz="4" w:space="0" w:color="FFFFFF" w:themeColor="background2"/>
              <w:right w:val="single" w:sz="4" w:space="0" w:color="FFFFFF" w:themeColor="background2"/>
            </w:tcBorders>
            <w:shd w:val="clear" w:color="auto" w:fill="B8D291" w:themeFill="text2"/>
            <w:noWrap/>
            <w:vAlign w:val="center"/>
            <w:hideMark/>
          </w:tcPr>
          <w:p w14:paraId="62225421" w14:textId="77777777" w:rsidR="00A47E17" w:rsidRPr="00A47E17" w:rsidRDefault="5FFE146A" w:rsidP="5FFE146A">
            <w:pPr>
              <w:spacing w:after="0" w:line="240" w:lineRule="auto"/>
              <w:jc w:val="center"/>
              <w:rPr>
                <w:rFonts w:ascii="Lucida Sans,Calibri,Times New R" w:eastAsia="Lucida Sans,Calibri,Times New R" w:hAnsi="Lucida Sans,Calibri,Times New R" w:cs="Lucida Sans,Calibri,Times New R"/>
                <w:b/>
                <w:bCs/>
                <w:color w:val="000000"/>
                <w:lang w:val="nl-BE" w:eastAsia="nl-BE"/>
              </w:rPr>
            </w:pPr>
            <w:r w:rsidRPr="5FFE146A">
              <w:rPr>
                <w:rFonts w:ascii="Lucida Sans" w:eastAsia="Lucida Sans" w:hAnsi="Lucida Sans" w:cs="Lucida Sans"/>
                <w:b/>
                <w:bCs/>
                <w:color w:val="000000"/>
                <w:lang w:val="nl-BE" w:eastAsia="nl-BE"/>
              </w:rPr>
              <w:t>zorg en begeleiding</w:t>
            </w:r>
          </w:p>
        </w:tc>
        <w:tc>
          <w:tcPr>
            <w:tcW w:w="2680" w:type="dxa"/>
            <w:tcBorders>
              <w:top w:val="nil"/>
              <w:left w:val="single" w:sz="4" w:space="0" w:color="FFFFFF" w:themeColor="background2"/>
              <w:bottom w:val="single" w:sz="4" w:space="0" w:color="FFFFFF" w:themeColor="background2"/>
              <w:right w:val="nil"/>
            </w:tcBorders>
            <w:shd w:val="clear" w:color="auto" w:fill="D9D9D9" w:themeFill="background2" w:themeFillShade="D9"/>
            <w:vAlign w:val="center"/>
            <w:hideMark/>
          </w:tcPr>
          <w:p w14:paraId="5A02693A" w14:textId="77777777" w:rsidR="00A47E17" w:rsidRPr="00A47E17" w:rsidRDefault="5FFE146A" w:rsidP="5FFE146A">
            <w:pPr>
              <w:spacing w:after="0" w:line="240" w:lineRule="auto"/>
              <w:jc w:val="center"/>
              <w:rPr>
                <w:rFonts w:ascii="lucida,Calibri,Times New Roman" w:eastAsia="lucida,Calibri,Times New Roman" w:hAnsi="lucida,Calibri,Times New Roman" w:cs="lucida,Calibri,Times New Roman"/>
                <w:lang w:val="nl-BE" w:eastAsia="nl-BE"/>
              </w:rPr>
            </w:pPr>
            <w:r w:rsidRPr="5FFE146A">
              <w:rPr>
                <w:rFonts w:ascii="lucida" w:eastAsia="lucida" w:hAnsi="lucida" w:cs="lucida"/>
                <w:lang w:val="nl-BE" w:eastAsia="nl-BE"/>
              </w:rPr>
              <w:t>Tijdige detectie van risicofactoren, signalen en symptomen van ondervoeding of voedingsproblemen</w:t>
            </w:r>
            <w:r w:rsidR="00A47E17">
              <w:br/>
            </w:r>
            <w:r w:rsidRPr="5FFE146A">
              <w:rPr>
                <w:rFonts w:ascii="lucida" w:eastAsia="lucida" w:hAnsi="lucida" w:cs="lucida"/>
                <w:lang w:val="nl-BE" w:eastAsia="nl-BE"/>
              </w:rPr>
              <w:t>Hulp inroepen indien nodig</w:t>
            </w:r>
            <w:r w:rsidR="00A47E17">
              <w:br/>
            </w:r>
            <w:r w:rsidR="00A47E17">
              <w:br/>
            </w:r>
            <w:r w:rsidRPr="5FFE146A">
              <w:rPr>
                <w:rFonts w:ascii="lucida" w:eastAsia="lucida" w:hAnsi="lucida" w:cs="lucida"/>
                <w:lang w:val="nl-BE" w:eastAsia="nl-BE"/>
              </w:rPr>
              <w:t>Aangepast eet-materiaal</w:t>
            </w:r>
          </w:p>
        </w:tc>
        <w:tc>
          <w:tcPr>
            <w:tcW w:w="2680" w:type="dxa"/>
            <w:tcBorders>
              <w:top w:val="nil"/>
              <w:left w:val="single" w:sz="4" w:space="0" w:color="FFFFFF" w:themeColor="background2"/>
              <w:bottom w:val="single" w:sz="4" w:space="0" w:color="FFFFFF" w:themeColor="background2"/>
              <w:right w:val="nil"/>
            </w:tcBorders>
            <w:shd w:val="clear" w:color="auto" w:fill="D9D9D9" w:themeFill="background2" w:themeFillShade="D9"/>
            <w:vAlign w:val="center"/>
            <w:hideMark/>
          </w:tcPr>
          <w:p w14:paraId="298BBDD9" w14:textId="77777777" w:rsidR="00A47E17" w:rsidRPr="00A47E17" w:rsidRDefault="5FFE146A" w:rsidP="5FFE146A">
            <w:pPr>
              <w:spacing w:after="0" w:line="240" w:lineRule="auto"/>
              <w:jc w:val="center"/>
              <w:rPr>
                <w:rFonts w:ascii="lucida,Calibri,Times New Roman" w:eastAsia="lucida,Calibri,Times New Roman" w:hAnsi="lucida,Calibri,Times New Roman" w:cs="lucida,Calibri,Times New Roman"/>
                <w:lang w:val="nl-BE" w:eastAsia="nl-BE"/>
              </w:rPr>
            </w:pPr>
            <w:r w:rsidRPr="5FFE146A">
              <w:rPr>
                <w:rFonts w:ascii="lucida" w:eastAsia="lucida" w:hAnsi="lucida" w:cs="lucida"/>
                <w:lang w:val="nl-BE" w:eastAsia="nl-BE"/>
              </w:rPr>
              <w:t>Signaleren en bespreken van bewoners met tekenen van eetmoeilijkheden op teamoverleg</w:t>
            </w:r>
            <w:r w:rsidR="00A47E17">
              <w:br/>
            </w:r>
            <w:r w:rsidR="00A47E17">
              <w:br/>
            </w:r>
            <w:r w:rsidRPr="5FFE146A">
              <w:rPr>
                <w:rFonts w:ascii="lucida" w:eastAsia="lucida" w:hAnsi="lucida" w:cs="lucida"/>
                <w:lang w:val="nl-BE" w:eastAsia="nl-BE"/>
              </w:rPr>
              <w:t>behandeling opstarten indien nodig</w:t>
            </w:r>
          </w:p>
        </w:tc>
        <w:tc>
          <w:tcPr>
            <w:tcW w:w="2680" w:type="dxa"/>
            <w:tcBorders>
              <w:top w:val="nil"/>
              <w:left w:val="single" w:sz="4" w:space="0" w:color="FFFFFF" w:themeColor="background2"/>
              <w:bottom w:val="single" w:sz="4" w:space="0" w:color="FFFFFF" w:themeColor="background2"/>
              <w:right w:val="nil"/>
            </w:tcBorders>
            <w:shd w:val="clear" w:color="auto" w:fill="D9D9D9" w:themeFill="background2" w:themeFillShade="D9"/>
            <w:vAlign w:val="center"/>
            <w:hideMark/>
          </w:tcPr>
          <w:p w14:paraId="70FEF742" w14:textId="77777777" w:rsidR="00A47E17" w:rsidRPr="00A47E17" w:rsidRDefault="5FFE146A" w:rsidP="5FFE146A">
            <w:pPr>
              <w:spacing w:after="0" w:line="240" w:lineRule="auto"/>
              <w:jc w:val="center"/>
              <w:rPr>
                <w:rFonts w:ascii="lucida,Calibri,Times New Roman" w:eastAsia="lucida,Calibri,Times New Roman" w:hAnsi="lucida,Calibri,Times New Roman" w:cs="lucida,Calibri,Times New Roman"/>
                <w:lang w:val="nl-BE" w:eastAsia="nl-BE"/>
              </w:rPr>
            </w:pPr>
            <w:r w:rsidRPr="5FFE146A">
              <w:rPr>
                <w:rFonts w:ascii="lucida" w:eastAsia="lucida" w:hAnsi="lucida" w:cs="lucida"/>
                <w:lang w:val="nl-BE" w:eastAsia="nl-BE"/>
              </w:rPr>
              <w:t>Signaleren en bespreken van bewoners met tekenen van eetmoeilijkheden op multidisciplinair overleg</w:t>
            </w:r>
          </w:p>
        </w:tc>
        <w:tc>
          <w:tcPr>
            <w:tcW w:w="2680" w:type="dxa"/>
            <w:tcBorders>
              <w:top w:val="nil"/>
              <w:left w:val="single" w:sz="4" w:space="0" w:color="FFFFFF" w:themeColor="background2"/>
              <w:bottom w:val="single" w:sz="4" w:space="0" w:color="FFFFFF" w:themeColor="background2"/>
              <w:right w:val="nil"/>
            </w:tcBorders>
            <w:shd w:val="clear" w:color="auto" w:fill="D9D9D9" w:themeFill="background2" w:themeFillShade="D9"/>
            <w:vAlign w:val="center"/>
            <w:hideMark/>
          </w:tcPr>
          <w:p w14:paraId="00609F7C" w14:textId="77777777" w:rsidR="00A47E17" w:rsidRPr="00A47E17" w:rsidRDefault="5A6E9676" w:rsidP="5A6E9676">
            <w:pPr>
              <w:spacing w:after="0" w:line="240" w:lineRule="auto"/>
              <w:jc w:val="center"/>
              <w:rPr>
                <w:rFonts w:ascii="lucida,Calibri,Times New Roman" w:eastAsia="lucida,Calibri,Times New Roman" w:hAnsi="lucida,Calibri,Times New Roman" w:cs="lucida,Calibri,Times New Roman"/>
                <w:lang w:val="nl-BE" w:eastAsia="nl-BE"/>
              </w:rPr>
            </w:pPr>
            <w:r w:rsidRPr="5A6E9676">
              <w:rPr>
                <w:rFonts w:ascii="lucida" w:eastAsia="lucida" w:hAnsi="lucida" w:cs="lucida"/>
                <w:lang w:val="nl-BE" w:eastAsia="nl-BE"/>
              </w:rPr>
              <w:t xml:space="preserve">Mantelzorgers, familie, andere functies in het wzc signaleren problemen </w:t>
            </w:r>
            <w:r w:rsidR="00A47E17">
              <w:br/>
            </w:r>
            <w:r w:rsidR="00A47E17">
              <w:br/>
            </w:r>
            <w:r w:rsidRPr="5A6E9676">
              <w:rPr>
                <w:rFonts w:ascii="lucida" w:eastAsia="lucida" w:hAnsi="lucida" w:cs="lucida"/>
                <w:lang w:val="nl-BE" w:eastAsia="nl-BE"/>
              </w:rPr>
              <w:t>Hulp inroepen indien nodig</w:t>
            </w:r>
          </w:p>
        </w:tc>
      </w:tr>
    </w:tbl>
    <w:p w14:paraId="3C78DEB3" w14:textId="77777777" w:rsidR="00C069D3" w:rsidRPr="00A47E17" w:rsidRDefault="00C069D3" w:rsidP="00C069D3">
      <w:pPr>
        <w:rPr>
          <w:lang w:val="nl-BE"/>
        </w:rPr>
      </w:pPr>
    </w:p>
    <w:p w14:paraId="6F77EB98" w14:textId="49C21F30" w:rsidR="00D63DB0" w:rsidRPr="007119F6" w:rsidRDefault="00D63DB0" w:rsidP="007119F6"/>
    <w:sectPr w:rsidR="00D63DB0" w:rsidRPr="007119F6" w:rsidSect="002D2129">
      <w:type w:val="continuous"/>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261F96" w14:textId="77777777" w:rsidR="0023447B" w:rsidRDefault="0023447B" w:rsidP="007658E9">
      <w:pPr>
        <w:spacing w:after="0" w:line="240" w:lineRule="auto"/>
      </w:pPr>
      <w:r>
        <w:separator/>
      </w:r>
    </w:p>
  </w:endnote>
  <w:endnote w:type="continuationSeparator" w:id="0">
    <w:p w14:paraId="7D01F784" w14:textId="77777777" w:rsidR="0023447B" w:rsidRDefault="0023447B" w:rsidP="007658E9">
      <w:pPr>
        <w:spacing w:after="0" w:line="240" w:lineRule="auto"/>
      </w:pPr>
      <w:r>
        <w:continuationSeparator/>
      </w:r>
    </w:p>
  </w:endnote>
  <w:endnote w:type="continuationNotice" w:id="1">
    <w:p w14:paraId="343B822E" w14:textId="77777777" w:rsidR="0023447B" w:rsidRDefault="002344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ucida Sans,Calibri,Times New R">
    <w:altName w:val="Lucida Sans"/>
    <w:panose1 w:val="00000000000000000000"/>
    <w:charset w:val="00"/>
    <w:family w:val="roman"/>
    <w:notTrueType/>
    <w:pitch w:val="default"/>
  </w:font>
  <w:font w:name="lucida">
    <w:altName w:val="Cambria"/>
    <w:panose1 w:val="00000000000000000000"/>
    <w:charset w:val="00"/>
    <w:family w:val="roman"/>
    <w:notTrueType/>
    <w:pitch w:val="default"/>
  </w:font>
  <w:font w:name="lucida,Calibri,Times New Roman">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05FF57" w14:textId="77777777" w:rsidR="0023447B" w:rsidRDefault="0023447B" w:rsidP="007658E9">
      <w:pPr>
        <w:spacing w:after="0" w:line="240" w:lineRule="auto"/>
      </w:pPr>
      <w:r>
        <w:separator/>
      </w:r>
    </w:p>
  </w:footnote>
  <w:footnote w:type="continuationSeparator" w:id="0">
    <w:p w14:paraId="5F90CE28" w14:textId="77777777" w:rsidR="0023447B" w:rsidRDefault="0023447B" w:rsidP="007658E9">
      <w:pPr>
        <w:spacing w:after="0" w:line="240" w:lineRule="auto"/>
      </w:pPr>
      <w:r>
        <w:continuationSeparator/>
      </w:r>
    </w:p>
  </w:footnote>
  <w:footnote w:type="continuationNotice" w:id="1">
    <w:p w14:paraId="639118BA" w14:textId="77777777" w:rsidR="0023447B" w:rsidRDefault="0023447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E278D"/>
    <w:multiLevelType w:val="hybridMultilevel"/>
    <w:tmpl w:val="E64A5704"/>
    <w:lvl w:ilvl="0" w:tplc="B0FEA66C">
      <w:numFmt w:val="bullet"/>
      <w:lvlText w:val="-"/>
      <w:lvlJc w:val="left"/>
      <w:pPr>
        <w:ind w:left="1413" w:hanging="705"/>
      </w:pPr>
      <w:rPr>
        <w:rFonts w:ascii="Lucida Sans Unicode" w:eastAsiaTheme="minorEastAsia" w:hAnsi="Lucida Sans Unicode" w:cs="Lucida Sans Unicode"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 w15:restartNumberingAfterBreak="0">
    <w:nsid w:val="138D4A77"/>
    <w:multiLevelType w:val="hybridMultilevel"/>
    <w:tmpl w:val="0156A582"/>
    <w:lvl w:ilvl="0" w:tplc="B0FEA66C">
      <w:numFmt w:val="bullet"/>
      <w:lvlText w:val="-"/>
      <w:lvlJc w:val="left"/>
      <w:pPr>
        <w:ind w:left="1413" w:hanging="705"/>
      </w:pPr>
      <w:rPr>
        <w:rFonts w:ascii="Lucida Sans Unicode" w:eastAsiaTheme="minorEastAsia"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0555EA"/>
    <w:multiLevelType w:val="hybridMultilevel"/>
    <w:tmpl w:val="5F0A8534"/>
    <w:lvl w:ilvl="0" w:tplc="B0FEA66C">
      <w:numFmt w:val="bullet"/>
      <w:lvlText w:val="-"/>
      <w:lvlJc w:val="left"/>
      <w:pPr>
        <w:ind w:left="1413" w:hanging="705"/>
      </w:pPr>
      <w:rPr>
        <w:rFonts w:ascii="Lucida Sans Unicode" w:eastAsiaTheme="minorEastAsia"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FE6B07"/>
    <w:multiLevelType w:val="hybridMultilevel"/>
    <w:tmpl w:val="56685A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 w15:restartNumberingAfterBreak="0">
    <w:nsid w:val="1A5743F2"/>
    <w:multiLevelType w:val="hybridMultilevel"/>
    <w:tmpl w:val="9E5235A4"/>
    <w:lvl w:ilvl="0" w:tplc="B0FEA66C">
      <w:numFmt w:val="bullet"/>
      <w:lvlText w:val="-"/>
      <w:lvlJc w:val="left"/>
      <w:pPr>
        <w:ind w:left="1413" w:hanging="705"/>
      </w:pPr>
      <w:rPr>
        <w:rFonts w:ascii="Lucida Sans Unicode" w:eastAsiaTheme="minorEastAsia"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6A171AD"/>
    <w:multiLevelType w:val="hybridMultilevel"/>
    <w:tmpl w:val="83142C7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6B6"/>
    <w:rsid w:val="00027B1B"/>
    <w:rsid w:val="00053D87"/>
    <w:rsid w:val="00054023"/>
    <w:rsid w:val="00055E97"/>
    <w:rsid w:val="00067B15"/>
    <w:rsid w:val="00075992"/>
    <w:rsid w:val="000975DB"/>
    <w:rsid w:val="000B2EEF"/>
    <w:rsid w:val="000B3621"/>
    <w:rsid w:val="000C245B"/>
    <w:rsid w:val="000C267E"/>
    <w:rsid w:val="000F3B23"/>
    <w:rsid w:val="0012589C"/>
    <w:rsid w:val="00142AD6"/>
    <w:rsid w:val="00162851"/>
    <w:rsid w:val="001667D3"/>
    <w:rsid w:val="0018703C"/>
    <w:rsid w:val="00195E89"/>
    <w:rsid w:val="001A2671"/>
    <w:rsid w:val="001D36B6"/>
    <w:rsid w:val="001E7BFF"/>
    <w:rsid w:val="00222D37"/>
    <w:rsid w:val="00230E12"/>
    <w:rsid w:val="0023447B"/>
    <w:rsid w:val="00241270"/>
    <w:rsid w:val="00262123"/>
    <w:rsid w:val="00284A2E"/>
    <w:rsid w:val="002C2E1F"/>
    <w:rsid w:val="002D2129"/>
    <w:rsid w:val="002F7E36"/>
    <w:rsid w:val="003067BD"/>
    <w:rsid w:val="0031389A"/>
    <w:rsid w:val="00342D4D"/>
    <w:rsid w:val="0034417C"/>
    <w:rsid w:val="0035569D"/>
    <w:rsid w:val="0036359D"/>
    <w:rsid w:val="00390063"/>
    <w:rsid w:val="00391EE5"/>
    <w:rsid w:val="003A6212"/>
    <w:rsid w:val="004215F8"/>
    <w:rsid w:val="00451796"/>
    <w:rsid w:val="004B42DB"/>
    <w:rsid w:val="004D6B21"/>
    <w:rsid w:val="004F5EAF"/>
    <w:rsid w:val="00511048"/>
    <w:rsid w:val="00520BCA"/>
    <w:rsid w:val="005471DA"/>
    <w:rsid w:val="00552C4E"/>
    <w:rsid w:val="00586F68"/>
    <w:rsid w:val="005877EB"/>
    <w:rsid w:val="005932AD"/>
    <w:rsid w:val="005A7EB4"/>
    <w:rsid w:val="005E1338"/>
    <w:rsid w:val="005E3056"/>
    <w:rsid w:val="006029CF"/>
    <w:rsid w:val="00612DAB"/>
    <w:rsid w:val="006337C6"/>
    <w:rsid w:val="0063584B"/>
    <w:rsid w:val="006644EC"/>
    <w:rsid w:val="00680D94"/>
    <w:rsid w:val="00694392"/>
    <w:rsid w:val="006A0D54"/>
    <w:rsid w:val="006A3A03"/>
    <w:rsid w:val="006B0FF4"/>
    <w:rsid w:val="006B78F2"/>
    <w:rsid w:val="006C3475"/>
    <w:rsid w:val="006C4352"/>
    <w:rsid w:val="006E3C79"/>
    <w:rsid w:val="006F712D"/>
    <w:rsid w:val="007119F6"/>
    <w:rsid w:val="00722D53"/>
    <w:rsid w:val="00732285"/>
    <w:rsid w:val="007620CB"/>
    <w:rsid w:val="007658E9"/>
    <w:rsid w:val="0077250A"/>
    <w:rsid w:val="007776B3"/>
    <w:rsid w:val="007F5B64"/>
    <w:rsid w:val="00801716"/>
    <w:rsid w:val="00826A22"/>
    <w:rsid w:val="008537B8"/>
    <w:rsid w:val="00877500"/>
    <w:rsid w:val="008C03EC"/>
    <w:rsid w:val="008C09E5"/>
    <w:rsid w:val="008D14D8"/>
    <w:rsid w:val="009071F5"/>
    <w:rsid w:val="00932270"/>
    <w:rsid w:val="00932610"/>
    <w:rsid w:val="00945797"/>
    <w:rsid w:val="00987A44"/>
    <w:rsid w:val="009B071B"/>
    <w:rsid w:val="009E439A"/>
    <w:rsid w:val="009F3270"/>
    <w:rsid w:val="00A0462F"/>
    <w:rsid w:val="00A33EFC"/>
    <w:rsid w:val="00A3690B"/>
    <w:rsid w:val="00A43540"/>
    <w:rsid w:val="00A47E17"/>
    <w:rsid w:val="00A62388"/>
    <w:rsid w:val="00A62C42"/>
    <w:rsid w:val="00A90D7E"/>
    <w:rsid w:val="00AC5759"/>
    <w:rsid w:val="00AD7C6A"/>
    <w:rsid w:val="00B00F22"/>
    <w:rsid w:val="00B10864"/>
    <w:rsid w:val="00B32859"/>
    <w:rsid w:val="00B42811"/>
    <w:rsid w:val="00B46773"/>
    <w:rsid w:val="00B7335E"/>
    <w:rsid w:val="00B86C0D"/>
    <w:rsid w:val="00BA3C16"/>
    <w:rsid w:val="00BC6BE8"/>
    <w:rsid w:val="00BE7D3D"/>
    <w:rsid w:val="00C05BDE"/>
    <w:rsid w:val="00C069D3"/>
    <w:rsid w:val="00C17F0F"/>
    <w:rsid w:val="00C43213"/>
    <w:rsid w:val="00CA5F96"/>
    <w:rsid w:val="00CE52AD"/>
    <w:rsid w:val="00D0171E"/>
    <w:rsid w:val="00D2252D"/>
    <w:rsid w:val="00D23DEC"/>
    <w:rsid w:val="00D47541"/>
    <w:rsid w:val="00D602F4"/>
    <w:rsid w:val="00D63DB0"/>
    <w:rsid w:val="00E12208"/>
    <w:rsid w:val="00E418A1"/>
    <w:rsid w:val="00E70A90"/>
    <w:rsid w:val="00E878A6"/>
    <w:rsid w:val="00EB3AA4"/>
    <w:rsid w:val="00EE5F96"/>
    <w:rsid w:val="00EF1499"/>
    <w:rsid w:val="00EF5ECE"/>
    <w:rsid w:val="00F92E69"/>
    <w:rsid w:val="00FD3B73"/>
    <w:rsid w:val="28D19B80"/>
    <w:rsid w:val="43BB5983"/>
    <w:rsid w:val="51BB5BB6"/>
    <w:rsid w:val="5A6E9676"/>
    <w:rsid w:val="5FFE146A"/>
    <w:rsid w:val="61624AB2"/>
    <w:rsid w:val="720701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ED4E9"/>
  <w15:chartTrackingRefBased/>
  <w15:docId w15:val="{5442843E-4A99-4F55-BD7E-72C0D76D9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NL" w:eastAsia="en-US" w:bidi="ar-SA"/>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119F6"/>
  </w:style>
  <w:style w:type="paragraph" w:styleId="Kop1">
    <w:name w:val="heading 1"/>
    <w:basedOn w:val="Standaard"/>
    <w:next w:val="Standaard"/>
    <w:link w:val="Kop1Char"/>
    <w:uiPriority w:val="9"/>
    <w:qFormat/>
    <w:rsid w:val="007119F6"/>
    <w:pPr>
      <w:spacing w:before="300" w:after="40"/>
      <w:jc w:val="left"/>
      <w:outlineLvl w:val="0"/>
    </w:pPr>
    <w:rPr>
      <w:smallCaps/>
      <w:spacing w:val="5"/>
      <w:sz w:val="32"/>
      <w:szCs w:val="32"/>
    </w:rPr>
  </w:style>
  <w:style w:type="paragraph" w:styleId="Kop2">
    <w:name w:val="heading 2"/>
    <w:basedOn w:val="Standaard"/>
    <w:next w:val="Standaard"/>
    <w:link w:val="Kop2Char"/>
    <w:uiPriority w:val="9"/>
    <w:unhideWhenUsed/>
    <w:qFormat/>
    <w:rsid w:val="007119F6"/>
    <w:pPr>
      <w:spacing w:after="0"/>
      <w:jc w:val="left"/>
      <w:outlineLvl w:val="1"/>
    </w:pPr>
    <w:rPr>
      <w:smallCaps/>
      <w:spacing w:val="5"/>
      <w:sz w:val="28"/>
      <w:szCs w:val="28"/>
    </w:rPr>
  </w:style>
  <w:style w:type="paragraph" w:styleId="Kop3">
    <w:name w:val="heading 3"/>
    <w:basedOn w:val="Standaard"/>
    <w:next w:val="Standaard"/>
    <w:link w:val="Kop3Char"/>
    <w:uiPriority w:val="9"/>
    <w:semiHidden/>
    <w:unhideWhenUsed/>
    <w:qFormat/>
    <w:rsid w:val="007119F6"/>
    <w:pPr>
      <w:spacing w:after="0"/>
      <w:jc w:val="left"/>
      <w:outlineLvl w:val="2"/>
    </w:pPr>
    <w:rPr>
      <w:smallCaps/>
      <w:spacing w:val="5"/>
      <w:sz w:val="24"/>
      <w:szCs w:val="24"/>
    </w:rPr>
  </w:style>
  <w:style w:type="paragraph" w:styleId="Kop4">
    <w:name w:val="heading 4"/>
    <w:basedOn w:val="Standaard"/>
    <w:next w:val="Standaard"/>
    <w:link w:val="Kop4Char"/>
    <w:uiPriority w:val="9"/>
    <w:semiHidden/>
    <w:unhideWhenUsed/>
    <w:qFormat/>
    <w:rsid w:val="007119F6"/>
    <w:pPr>
      <w:spacing w:after="0"/>
      <w:jc w:val="left"/>
      <w:outlineLvl w:val="3"/>
    </w:pPr>
    <w:rPr>
      <w:i/>
      <w:iCs/>
      <w:smallCaps/>
      <w:spacing w:val="10"/>
      <w:sz w:val="22"/>
      <w:szCs w:val="22"/>
    </w:rPr>
  </w:style>
  <w:style w:type="paragraph" w:styleId="Kop5">
    <w:name w:val="heading 5"/>
    <w:basedOn w:val="Standaard"/>
    <w:next w:val="Standaard"/>
    <w:link w:val="Kop5Char"/>
    <w:uiPriority w:val="9"/>
    <w:semiHidden/>
    <w:unhideWhenUsed/>
    <w:qFormat/>
    <w:rsid w:val="007119F6"/>
    <w:pPr>
      <w:spacing w:after="0"/>
      <w:jc w:val="left"/>
      <w:outlineLvl w:val="4"/>
    </w:pPr>
    <w:rPr>
      <w:smallCaps/>
      <w:color w:val="862C1B" w:themeColor="accent6" w:themeShade="BF"/>
      <w:spacing w:val="10"/>
      <w:sz w:val="22"/>
      <w:szCs w:val="22"/>
    </w:rPr>
  </w:style>
  <w:style w:type="paragraph" w:styleId="Kop6">
    <w:name w:val="heading 6"/>
    <w:basedOn w:val="Standaard"/>
    <w:next w:val="Standaard"/>
    <w:link w:val="Kop6Char"/>
    <w:uiPriority w:val="9"/>
    <w:semiHidden/>
    <w:unhideWhenUsed/>
    <w:qFormat/>
    <w:rsid w:val="007119F6"/>
    <w:pPr>
      <w:spacing w:after="0"/>
      <w:jc w:val="left"/>
      <w:outlineLvl w:val="5"/>
    </w:pPr>
    <w:rPr>
      <w:smallCaps/>
      <w:color w:val="B43C25" w:themeColor="accent6"/>
      <w:spacing w:val="5"/>
      <w:sz w:val="22"/>
      <w:szCs w:val="22"/>
    </w:rPr>
  </w:style>
  <w:style w:type="paragraph" w:styleId="Kop7">
    <w:name w:val="heading 7"/>
    <w:basedOn w:val="Standaard"/>
    <w:next w:val="Standaard"/>
    <w:link w:val="Kop7Char"/>
    <w:uiPriority w:val="9"/>
    <w:semiHidden/>
    <w:unhideWhenUsed/>
    <w:qFormat/>
    <w:rsid w:val="007119F6"/>
    <w:pPr>
      <w:spacing w:after="0"/>
      <w:jc w:val="left"/>
      <w:outlineLvl w:val="6"/>
    </w:pPr>
    <w:rPr>
      <w:b/>
      <w:bCs/>
      <w:smallCaps/>
      <w:color w:val="B43C25" w:themeColor="accent6"/>
      <w:spacing w:val="10"/>
    </w:rPr>
  </w:style>
  <w:style w:type="paragraph" w:styleId="Kop8">
    <w:name w:val="heading 8"/>
    <w:basedOn w:val="Standaard"/>
    <w:next w:val="Standaard"/>
    <w:link w:val="Kop8Char"/>
    <w:uiPriority w:val="9"/>
    <w:semiHidden/>
    <w:unhideWhenUsed/>
    <w:qFormat/>
    <w:rsid w:val="007119F6"/>
    <w:pPr>
      <w:spacing w:after="0"/>
      <w:jc w:val="left"/>
      <w:outlineLvl w:val="7"/>
    </w:pPr>
    <w:rPr>
      <w:b/>
      <w:bCs/>
      <w:i/>
      <w:iCs/>
      <w:smallCaps/>
      <w:color w:val="862C1B" w:themeColor="accent6" w:themeShade="BF"/>
    </w:rPr>
  </w:style>
  <w:style w:type="paragraph" w:styleId="Kop9">
    <w:name w:val="heading 9"/>
    <w:basedOn w:val="Standaard"/>
    <w:next w:val="Standaard"/>
    <w:link w:val="Kop9Char"/>
    <w:uiPriority w:val="9"/>
    <w:semiHidden/>
    <w:unhideWhenUsed/>
    <w:qFormat/>
    <w:rsid w:val="007119F6"/>
    <w:pPr>
      <w:spacing w:after="0"/>
      <w:jc w:val="left"/>
      <w:outlineLvl w:val="8"/>
    </w:pPr>
    <w:rPr>
      <w:b/>
      <w:bCs/>
      <w:i/>
      <w:iCs/>
      <w:smallCaps/>
      <w:color w:val="5A1E12" w:themeColor="accent6"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1D3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5donker-Accent4">
    <w:name w:val="Grid Table 5 Dark Accent 4"/>
    <w:basedOn w:val="Standaardtabel"/>
    <w:uiPriority w:val="50"/>
    <w:rsid w:val="001D36B6"/>
    <w:pPr>
      <w:spacing w:after="0" w:line="240" w:lineRule="auto"/>
    </w:pPr>
    <w:tblPr>
      <w:tblStyleRowBandSize w:val="1"/>
      <w:tblStyleColBandSize w:val="1"/>
      <w:tblBorders>
        <w:top w:val="single" w:sz="4" w:space="0" w:color="2C2A29" w:themeColor="background1"/>
        <w:left w:val="single" w:sz="4" w:space="0" w:color="2C2A29" w:themeColor="background1"/>
        <w:bottom w:val="single" w:sz="4" w:space="0" w:color="2C2A29" w:themeColor="background1"/>
        <w:right w:val="single" w:sz="4" w:space="0" w:color="2C2A29" w:themeColor="background1"/>
        <w:insideH w:val="single" w:sz="4" w:space="0" w:color="2C2A29" w:themeColor="background1"/>
        <w:insideV w:val="single" w:sz="4" w:space="0" w:color="2C2A29" w:themeColor="background1"/>
      </w:tblBorders>
    </w:tblPr>
    <w:tcPr>
      <w:shd w:val="clear" w:color="auto" w:fill="E2EAD6" w:themeFill="accent4" w:themeFillTint="33"/>
    </w:tcPr>
    <w:tblStylePr w:type="firstRow">
      <w:rPr>
        <w:b/>
        <w:bCs/>
        <w:color w:val="2C2A29" w:themeColor="background1"/>
      </w:rPr>
      <w:tblPr/>
      <w:tcPr>
        <w:tcBorders>
          <w:top w:val="single" w:sz="4" w:space="0" w:color="2C2A29" w:themeColor="background1"/>
          <w:left w:val="single" w:sz="4" w:space="0" w:color="2C2A29" w:themeColor="background1"/>
          <w:right w:val="single" w:sz="4" w:space="0" w:color="2C2A29" w:themeColor="background1"/>
          <w:insideH w:val="nil"/>
          <w:insideV w:val="nil"/>
        </w:tcBorders>
        <w:shd w:val="clear" w:color="auto" w:fill="6E8944" w:themeFill="accent4"/>
      </w:tcPr>
    </w:tblStylePr>
    <w:tblStylePr w:type="lastRow">
      <w:rPr>
        <w:b/>
        <w:bCs/>
        <w:color w:val="2C2A29" w:themeColor="background1"/>
      </w:rPr>
      <w:tblPr/>
      <w:tcPr>
        <w:tcBorders>
          <w:left w:val="single" w:sz="4" w:space="0" w:color="2C2A29" w:themeColor="background1"/>
          <w:bottom w:val="single" w:sz="4" w:space="0" w:color="2C2A29" w:themeColor="background1"/>
          <w:right w:val="single" w:sz="4" w:space="0" w:color="2C2A29" w:themeColor="background1"/>
          <w:insideH w:val="nil"/>
          <w:insideV w:val="nil"/>
        </w:tcBorders>
        <w:shd w:val="clear" w:color="auto" w:fill="6E8944" w:themeFill="accent4"/>
      </w:tcPr>
    </w:tblStylePr>
    <w:tblStylePr w:type="firstCol">
      <w:rPr>
        <w:b/>
        <w:bCs/>
        <w:color w:val="2C2A29" w:themeColor="background1"/>
      </w:rPr>
      <w:tblPr/>
      <w:tcPr>
        <w:tcBorders>
          <w:top w:val="single" w:sz="4" w:space="0" w:color="2C2A29" w:themeColor="background1"/>
          <w:left w:val="single" w:sz="4" w:space="0" w:color="2C2A29" w:themeColor="background1"/>
          <w:bottom w:val="single" w:sz="4" w:space="0" w:color="2C2A29" w:themeColor="background1"/>
          <w:insideV w:val="nil"/>
        </w:tcBorders>
        <w:shd w:val="clear" w:color="auto" w:fill="6E8944" w:themeFill="accent4"/>
      </w:tcPr>
    </w:tblStylePr>
    <w:tblStylePr w:type="lastCol">
      <w:rPr>
        <w:b/>
        <w:bCs/>
        <w:color w:val="2C2A29" w:themeColor="background1"/>
      </w:rPr>
      <w:tblPr/>
      <w:tcPr>
        <w:tcBorders>
          <w:top w:val="single" w:sz="4" w:space="0" w:color="2C2A29" w:themeColor="background1"/>
          <w:bottom w:val="single" w:sz="4" w:space="0" w:color="2C2A29" w:themeColor="background1"/>
          <w:right w:val="single" w:sz="4" w:space="0" w:color="2C2A29" w:themeColor="background1"/>
          <w:insideV w:val="nil"/>
        </w:tcBorders>
        <w:shd w:val="clear" w:color="auto" w:fill="6E8944" w:themeFill="accent4"/>
      </w:tcPr>
    </w:tblStylePr>
    <w:tblStylePr w:type="band1Vert">
      <w:tblPr/>
      <w:tcPr>
        <w:shd w:val="clear" w:color="auto" w:fill="C6D6AD" w:themeFill="accent4" w:themeFillTint="66"/>
      </w:tcPr>
    </w:tblStylePr>
    <w:tblStylePr w:type="band1Horz">
      <w:tblPr/>
      <w:tcPr>
        <w:shd w:val="clear" w:color="auto" w:fill="C6D6AD" w:themeFill="accent4" w:themeFillTint="66"/>
      </w:tcPr>
    </w:tblStylePr>
  </w:style>
  <w:style w:type="table" w:styleId="Rastertabel5donker">
    <w:name w:val="Grid Table 5 Dark"/>
    <w:basedOn w:val="Standaardtabel"/>
    <w:uiPriority w:val="50"/>
    <w:rsid w:val="001D36B6"/>
    <w:pPr>
      <w:spacing w:after="0" w:line="240" w:lineRule="auto"/>
    </w:pPr>
    <w:tblPr>
      <w:tblStyleRowBandSize w:val="1"/>
      <w:tblStyleColBandSize w:val="1"/>
      <w:tblBorders>
        <w:top w:val="single" w:sz="4" w:space="0" w:color="2C2A29" w:themeColor="background1"/>
        <w:left w:val="single" w:sz="4" w:space="0" w:color="2C2A29" w:themeColor="background1"/>
        <w:bottom w:val="single" w:sz="4" w:space="0" w:color="2C2A29" w:themeColor="background1"/>
        <w:right w:val="single" w:sz="4" w:space="0" w:color="2C2A29" w:themeColor="background1"/>
        <w:insideH w:val="single" w:sz="4" w:space="0" w:color="2C2A29" w:themeColor="background1"/>
        <w:insideV w:val="single" w:sz="4" w:space="0" w:color="2C2A29" w:themeColor="background1"/>
      </w:tblBorders>
    </w:tblPr>
    <w:tcPr>
      <w:shd w:val="clear" w:color="auto" w:fill="FDEEDA" w:themeFill="text1" w:themeFillTint="33"/>
    </w:tcPr>
    <w:tblStylePr w:type="firstRow">
      <w:rPr>
        <w:b/>
        <w:bCs/>
        <w:color w:val="2C2A29" w:themeColor="background1"/>
      </w:rPr>
      <w:tblPr/>
      <w:tcPr>
        <w:tcBorders>
          <w:top w:val="single" w:sz="4" w:space="0" w:color="2C2A29" w:themeColor="background1"/>
          <w:left w:val="single" w:sz="4" w:space="0" w:color="2C2A29" w:themeColor="background1"/>
          <w:right w:val="single" w:sz="4" w:space="0" w:color="2C2A29" w:themeColor="background1"/>
          <w:insideH w:val="nil"/>
          <w:insideV w:val="nil"/>
        </w:tcBorders>
        <w:shd w:val="clear" w:color="auto" w:fill="F7AC4B" w:themeFill="text1"/>
      </w:tcPr>
    </w:tblStylePr>
    <w:tblStylePr w:type="lastRow">
      <w:rPr>
        <w:b/>
        <w:bCs/>
        <w:color w:val="2C2A29" w:themeColor="background1"/>
      </w:rPr>
      <w:tblPr/>
      <w:tcPr>
        <w:tcBorders>
          <w:left w:val="single" w:sz="4" w:space="0" w:color="2C2A29" w:themeColor="background1"/>
          <w:bottom w:val="single" w:sz="4" w:space="0" w:color="2C2A29" w:themeColor="background1"/>
          <w:right w:val="single" w:sz="4" w:space="0" w:color="2C2A29" w:themeColor="background1"/>
          <w:insideH w:val="nil"/>
          <w:insideV w:val="nil"/>
        </w:tcBorders>
        <w:shd w:val="clear" w:color="auto" w:fill="F7AC4B" w:themeFill="text1"/>
      </w:tcPr>
    </w:tblStylePr>
    <w:tblStylePr w:type="firstCol">
      <w:rPr>
        <w:b/>
        <w:bCs/>
        <w:color w:val="2C2A29" w:themeColor="background1"/>
      </w:rPr>
      <w:tblPr/>
      <w:tcPr>
        <w:tcBorders>
          <w:top w:val="single" w:sz="4" w:space="0" w:color="2C2A29" w:themeColor="background1"/>
          <w:left w:val="single" w:sz="4" w:space="0" w:color="2C2A29" w:themeColor="background1"/>
          <w:bottom w:val="single" w:sz="4" w:space="0" w:color="2C2A29" w:themeColor="background1"/>
          <w:insideV w:val="nil"/>
        </w:tcBorders>
        <w:shd w:val="clear" w:color="auto" w:fill="F7AC4B" w:themeFill="text1"/>
      </w:tcPr>
    </w:tblStylePr>
    <w:tblStylePr w:type="lastCol">
      <w:rPr>
        <w:b/>
        <w:bCs/>
        <w:color w:val="2C2A29" w:themeColor="background1"/>
      </w:rPr>
      <w:tblPr/>
      <w:tcPr>
        <w:tcBorders>
          <w:top w:val="single" w:sz="4" w:space="0" w:color="2C2A29" w:themeColor="background1"/>
          <w:bottom w:val="single" w:sz="4" w:space="0" w:color="2C2A29" w:themeColor="background1"/>
          <w:right w:val="single" w:sz="4" w:space="0" w:color="2C2A29" w:themeColor="background1"/>
          <w:insideV w:val="nil"/>
        </w:tcBorders>
        <w:shd w:val="clear" w:color="auto" w:fill="F7AC4B" w:themeFill="text1"/>
      </w:tcPr>
    </w:tblStylePr>
    <w:tblStylePr w:type="band1Vert">
      <w:tblPr/>
      <w:tcPr>
        <w:shd w:val="clear" w:color="auto" w:fill="FBDDB6" w:themeFill="text1" w:themeFillTint="66"/>
      </w:tcPr>
    </w:tblStylePr>
    <w:tblStylePr w:type="band1Horz">
      <w:tblPr/>
      <w:tcPr>
        <w:shd w:val="clear" w:color="auto" w:fill="FBDDB6" w:themeFill="text1" w:themeFillTint="66"/>
      </w:tcPr>
    </w:tblStylePr>
  </w:style>
  <w:style w:type="table" w:styleId="Rastertabel5donker-Accent2">
    <w:name w:val="Grid Table 5 Dark Accent 2"/>
    <w:basedOn w:val="Standaardtabel"/>
    <w:uiPriority w:val="50"/>
    <w:rsid w:val="00EF5ECE"/>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9F4EB" w:themeFill="accent2" w:themeFillTint="33"/>
    </w:tcPr>
    <w:tblStylePr w:type="firstRow">
      <w:rPr>
        <w:b/>
        <w:bCs/>
        <w:color w:val="2C2A29" w:themeColor="background1"/>
      </w:rPr>
      <w:tblPr/>
      <w:tcPr>
        <w:tcBorders>
          <w:top w:val="single" w:sz="4" w:space="0" w:color="2C2A29" w:themeColor="background1"/>
          <w:left w:val="single" w:sz="4" w:space="0" w:color="2C2A29" w:themeColor="background1"/>
          <w:right w:val="single" w:sz="4" w:space="0" w:color="2C2A29" w:themeColor="background1"/>
          <w:insideH w:val="nil"/>
          <w:insideV w:val="nil"/>
        </w:tcBorders>
        <w:shd w:val="clear" w:color="auto" w:fill="E1CA9B" w:themeFill="accent2"/>
      </w:tcPr>
    </w:tblStylePr>
    <w:tblStylePr w:type="lastRow">
      <w:rPr>
        <w:b/>
        <w:bCs/>
        <w:color w:val="2C2A29" w:themeColor="background1"/>
      </w:rPr>
      <w:tblPr/>
      <w:tcPr>
        <w:tcBorders>
          <w:left w:val="single" w:sz="4" w:space="0" w:color="2C2A29" w:themeColor="background1"/>
          <w:bottom w:val="single" w:sz="4" w:space="0" w:color="2C2A29" w:themeColor="background1"/>
          <w:right w:val="single" w:sz="4" w:space="0" w:color="2C2A29" w:themeColor="background1"/>
          <w:insideH w:val="nil"/>
          <w:insideV w:val="nil"/>
        </w:tcBorders>
        <w:shd w:val="clear" w:color="auto" w:fill="E1CA9B" w:themeFill="accent2"/>
      </w:tcPr>
    </w:tblStylePr>
    <w:tblStylePr w:type="firstCol">
      <w:rPr>
        <w:b/>
        <w:bCs/>
        <w:color w:val="2C2A29" w:themeColor="background1"/>
      </w:rPr>
      <w:tblPr/>
      <w:tcPr>
        <w:tcBorders>
          <w:top w:val="single" w:sz="4" w:space="0" w:color="2C2A29" w:themeColor="background1"/>
          <w:left w:val="single" w:sz="4" w:space="0" w:color="2C2A29" w:themeColor="background1"/>
          <w:bottom w:val="single" w:sz="4" w:space="0" w:color="2C2A29" w:themeColor="background1"/>
          <w:insideV w:val="nil"/>
        </w:tcBorders>
        <w:shd w:val="clear" w:color="auto" w:fill="E1CA9B" w:themeFill="accent2"/>
      </w:tcPr>
    </w:tblStylePr>
    <w:tblStylePr w:type="lastCol">
      <w:rPr>
        <w:b/>
        <w:bCs/>
        <w:color w:val="2C2A29" w:themeColor="background1"/>
      </w:rPr>
      <w:tblPr/>
      <w:tcPr>
        <w:tcBorders>
          <w:top w:val="single" w:sz="4" w:space="0" w:color="2C2A29" w:themeColor="background1"/>
          <w:bottom w:val="single" w:sz="4" w:space="0" w:color="2C2A29" w:themeColor="background1"/>
          <w:right w:val="single" w:sz="4" w:space="0" w:color="2C2A29" w:themeColor="background1"/>
          <w:insideV w:val="nil"/>
        </w:tcBorders>
        <w:shd w:val="clear" w:color="auto" w:fill="E1CA9B" w:themeFill="accent2"/>
      </w:tcPr>
    </w:tblStylePr>
    <w:tblStylePr w:type="band1Vert">
      <w:tblPr/>
      <w:tcPr>
        <w:shd w:val="clear" w:color="auto" w:fill="F3E9D7" w:themeFill="accent2" w:themeFillTint="66"/>
      </w:tcPr>
    </w:tblStylePr>
    <w:tblStylePr w:type="band1Horz">
      <w:tblPr/>
      <w:tcPr>
        <w:shd w:val="clear" w:color="auto" w:fill="F3E9D7" w:themeFill="accent2" w:themeFillTint="66"/>
      </w:tcPr>
    </w:tblStylePr>
  </w:style>
  <w:style w:type="paragraph" w:styleId="Voetnoottekst">
    <w:name w:val="footnote text"/>
    <w:basedOn w:val="Standaard"/>
    <w:link w:val="VoetnoottekstChar"/>
    <w:uiPriority w:val="99"/>
    <w:semiHidden/>
    <w:unhideWhenUsed/>
    <w:rsid w:val="007658E9"/>
    <w:pPr>
      <w:spacing w:after="0" w:line="240" w:lineRule="auto"/>
    </w:pPr>
  </w:style>
  <w:style w:type="character" w:customStyle="1" w:styleId="VoetnoottekstChar">
    <w:name w:val="Voetnoottekst Char"/>
    <w:basedOn w:val="Standaardalinea-lettertype"/>
    <w:link w:val="Voetnoottekst"/>
    <w:uiPriority w:val="99"/>
    <w:semiHidden/>
    <w:rsid w:val="007658E9"/>
    <w:rPr>
      <w:sz w:val="20"/>
      <w:szCs w:val="20"/>
    </w:rPr>
  </w:style>
  <w:style w:type="character" w:styleId="Voetnootmarkering">
    <w:name w:val="footnote reference"/>
    <w:basedOn w:val="Standaardalinea-lettertype"/>
    <w:uiPriority w:val="99"/>
    <w:semiHidden/>
    <w:unhideWhenUsed/>
    <w:rsid w:val="007658E9"/>
    <w:rPr>
      <w:vertAlign w:val="superscript"/>
    </w:rPr>
  </w:style>
  <w:style w:type="character" w:customStyle="1" w:styleId="KoptekstChar">
    <w:name w:val="Koptekst Char"/>
    <w:basedOn w:val="Standaardalinea-lettertype"/>
    <w:link w:val="Koptekst"/>
    <w:uiPriority w:val="99"/>
  </w:style>
  <w:style w:type="paragraph" w:styleId="Koptekst">
    <w:name w:val="header"/>
    <w:basedOn w:val="Standaard"/>
    <w:link w:val="KoptekstChar"/>
    <w:uiPriority w:val="99"/>
    <w:unhideWhenUsed/>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style>
  <w:style w:type="paragraph" w:styleId="Voettekst">
    <w:name w:val="footer"/>
    <w:basedOn w:val="Standaard"/>
    <w:link w:val="VoettekstChar"/>
    <w:uiPriority w:val="99"/>
    <w:unhideWhenUsed/>
    <w:pPr>
      <w:tabs>
        <w:tab w:val="center" w:pos="4680"/>
        <w:tab w:val="right" w:pos="9360"/>
      </w:tabs>
      <w:spacing w:after="0" w:line="240" w:lineRule="auto"/>
    </w:pPr>
  </w:style>
  <w:style w:type="paragraph" w:styleId="Tekstopmerking">
    <w:name w:val="annotation text"/>
    <w:basedOn w:val="Standaard"/>
    <w:link w:val="TekstopmerkingChar"/>
    <w:uiPriority w:val="99"/>
    <w:semiHidden/>
    <w:unhideWhenUsed/>
    <w:pPr>
      <w:spacing w:line="240" w:lineRule="auto"/>
    </w:p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Ballontekst">
    <w:name w:val="Balloon Text"/>
    <w:basedOn w:val="Standaard"/>
    <w:link w:val="BallontekstChar"/>
    <w:uiPriority w:val="99"/>
    <w:semiHidden/>
    <w:unhideWhenUsed/>
    <w:rsid w:val="00E1220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12208"/>
    <w:rPr>
      <w:rFonts w:ascii="Segoe UI" w:hAnsi="Segoe UI" w:cs="Segoe UI"/>
      <w:sz w:val="18"/>
      <w:szCs w:val="18"/>
    </w:rPr>
  </w:style>
  <w:style w:type="character" w:customStyle="1" w:styleId="Kop1Char">
    <w:name w:val="Kop 1 Char"/>
    <w:basedOn w:val="Standaardalinea-lettertype"/>
    <w:link w:val="Kop1"/>
    <w:uiPriority w:val="9"/>
    <w:rsid w:val="007119F6"/>
    <w:rPr>
      <w:smallCaps/>
      <w:spacing w:val="5"/>
      <w:sz w:val="32"/>
      <w:szCs w:val="32"/>
    </w:rPr>
  </w:style>
  <w:style w:type="character" w:customStyle="1" w:styleId="Kop2Char">
    <w:name w:val="Kop 2 Char"/>
    <w:basedOn w:val="Standaardalinea-lettertype"/>
    <w:link w:val="Kop2"/>
    <w:uiPriority w:val="9"/>
    <w:rsid w:val="007119F6"/>
    <w:rPr>
      <w:smallCaps/>
      <w:spacing w:val="5"/>
      <w:sz w:val="28"/>
      <w:szCs w:val="28"/>
    </w:rPr>
  </w:style>
  <w:style w:type="character" w:customStyle="1" w:styleId="Kop3Char">
    <w:name w:val="Kop 3 Char"/>
    <w:basedOn w:val="Standaardalinea-lettertype"/>
    <w:link w:val="Kop3"/>
    <w:uiPriority w:val="9"/>
    <w:semiHidden/>
    <w:rsid w:val="007119F6"/>
    <w:rPr>
      <w:smallCaps/>
      <w:spacing w:val="5"/>
      <w:sz w:val="24"/>
      <w:szCs w:val="24"/>
    </w:rPr>
  </w:style>
  <w:style w:type="character" w:customStyle="1" w:styleId="Kop4Char">
    <w:name w:val="Kop 4 Char"/>
    <w:basedOn w:val="Standaardalinea-lettertype"/>
    <w:link w:val="Kop4"/>
    <w:uiPriority w:val="9"/>
    <w:semiHidden/>
    <w:rsid w:val="007119F6"/>
    <w:rPr>
      <w:i/>
      <w:iCs/>
      <w:smallCaps/>
      <w:spacing w:val="10"/>
      <w:sz w:val="22"/>
      <w:szCs w:val="22"/>
    </w:rPr>
  </w:style>
  <w:style w:type="character" w:customStyle="1" w:styleId="Kop5Char">
    <w:name w:val="Kop 5 Char"/>
    <w:basedOn w:val="Standaardalinea-lettertype"/>
    <w:link w:val="Kop5"/>
    <w:uiPriority w:val="9"/>
    <w:semiHidden/>
    <w:rsid w:val="007119F6"/>
    <w:rPr>
      <w:smallCaps/>
      <w:color w:val="862C1B" w:themeColor="accent6" w:themeShade="BF"/>
      <w:spacing w:val="10"/>
      <w:sz w:val="22"/>
      <w:szCs w:val="22"/>
    </w:rPr>
  </w:style>
  <w:style w:type="character" w:customStyle="1" w:styleId="Kop6Char">
    <w:name w:val="Kop 6 Char"/>
    <w:basedOn w:val="Standaardalinea-lettertype"/>
    <w:link w:val="Kop6"/>
    <w:uiPriority w:val="9"/>
    <w:semiHidden/>
    <w:rsid w:val="007119F6"/>
    <w:rPr>
      <w:smallCaps/>
      <w:color w:val="B43C25" w:themeColor="accent6"/>
      <w:spacing w:val="5"/>
      <w:sz w:val="22"/>
      <w:szCs w:val="22"/>
    </w:rPr>
  </w:style>
  <w:style w:type="character" w:customStyle="1" w:styleId="Kop7Char">
    <w:name w:val="Kop 7 Char"/>
    <w:basedOn w:val="Standaardalinea-lettertype"/>
    <w:link w:val="Kop7"/>
    <w:uiPriority w:val="9"/>
    <w:semiHidden/>
    <w:rsid w:val="007119F6"/>
    <w:rPr>
      <w:b/>
      <w:bCs/>
      <w:smallCaps/>
      <w:color w:val="B43C25" w:themeColor="accent6"/>
      <w:spacing w:val="10"/>
    </w:rPr>
  </w:style>
  <w:style w:type="character" w:customStyle="1" w:styleId="Kop8Char">
    <w:name w:val="Kop 8 Char"/>
    <w:basedOn w:val="Standaardalinea-lettertype"/>
    <w:link w:val="Kop8"/>
    <w:uiPriority w:val="9"/>
    <w:semiHidden/>
    <w:rsid w:val="007119F6"/>
    <w:rPr>
      <w:b/>
      <w:bCs/>
      <w:i/>
      <w:iCs/>
      <w:smallCaps/>
      <w:color w:val="862C1B" w:themeColor="accent6" w:themeShade="BF"/>
    </w:rPr>
  </w:style>
  <w:style w:type="character" w:customStyle="1" w:styleId="Kop9Char">
    <w:name w:val="Kop 9 Char"/>
    <w:basedOn w:val="Standaardalinea-lettertype"/>
    <w:link w:val="Kop9"/>
    <w:uiPriority w:val="9"/>
    <w:semiHidden/>
    <w:rsid w:val="007119F6"/>
    <w:rPr>
      <w:b/>
      <w:bCs/>
      <w:i/>
      <w:iCs/>
      <w:smallCaps/>
      <w:color w:val="5A1E12" w:themeColor="accent6" w:themeShade="80"/>
    </w:rPr>
  </w:style>
  <w:style w:type="paragraph" w:styleId="Bijschrift">
    <w:name w:val="caption"/>
    <w:basedOn w:val="Standaard"/>
    <w:next w:val="Standaard"/>
    <w:uiPriority w:val="35"/>
    <w:semiHidden/>
    <w:unhideWhenUsed/>
    <w:qFormat/>
    <w:rsid w:val="007119F6"/>
    <w:rPr>
      <w:b/>
      <w:bCs/>
      <w:caps/>
      <w:sz w:val="16"/>
      <w:szCs w:val="16"/>
    </w:rPr>
  </w:style>
  <w:style w:type="paragraph" w:styleId="Titel">
    <w:name w:val="Title"/>
    <w:basedOn w:val="Standaard"/>
    <w:next w:val="Standaard"/>
    <w:link w:val="TitelChar"/>
    <w:uiPriority w:val="10"/>
    <w:qFormat/>
    <w:rsid w:val="007119F6"/>
    <w:pPr>
      <w:pBdr>
        <w:top w:val="single" w:sz="8" w:space="1" w:color="B43C25" w:themeColor="accent6"/>
      </w:pBdr>
      <w:spacing w:after="120" w:line="240" w:lineRule="auto"/>
      <w:jc w:val="right"/>
    </w:pPr>
    <w:rPr>
      <w:smallCaps/>
      <w:color w:val="F8B765" w:themeColor="text1" w:themeTint="D9"/>
      <w:sz w:val="52"/>
      <w:szCs w:val="52"/>
    </w:rPr>
  </w:style>
  <w:style w:type="character" w:customStyle="1" w:styleId="TitelChar">
    <w:name w:val="Titel Char"/>
    <w:basedOn w:val="Standaardalinea-lettertype"/>
    <w:link w:val="Titel"/>
    <w:uiPriority w:val="10"/>
    <w:rsid w:val="007119F6"/>
    <w:rPr>
      <w:smallCaps/>
      <w:color w:val="F8B765" w:themeColor="text1" w:themeTint="D9"/>
      <w:sz w:val="52"/>
      <w:szCs w:val="52"/>
    </w:rPr>
  </w:style>
  <w:style w:type="paragraph" w:styleId="Ondertitel">
    <w:name w:val="Subtitle"/>
    <w:basedOn w:val="Standaard"/>
    <w:next w:val="Standaard"/>
    <w:link w:val="OndertitelChar"/>
    <w:uiPriority w:val="11"/>
    <w:qFormat/>
    <w:rsid w:val="007119F6"/>
    <w:pPr>
      <w:spacing w:after="720" w:line="240" w:lineRule="auto"/>
      <w:jc w:val="right"/>
    </w:pPr>
    <w:rPr>
      <w:rFonts w:asciiTheme="majorHAnsi" w:eastAsiaTheme="majorEastAsia" w:hAnsiTheme="majorHAnsi" w:cstheme="majorBidi"/>
    </w:rPr>
  </w:style>
  <w:style w:type="character" w:customStyle="1" w:styleId="OndertitelChar">
    <w:name w:val="Ondertitel Char"/>
    <w:basedOn w:val="Standaardalinea-lettertype"/>
    <w:link w:val="Ondertitel"/>
    <w:uiPriority w:val="11"/>
    <w:rsid w:val="007119F6"/>
    <w:rPr>
      <w:rFonts w:asciiTheme="majorHAnsi" w:eastAsiaTheme="majorEastAsia" w:hAnsiTheme="majorHAnsi" w:cstheme="majorBidi"/>
    </w:rPr>
  </w:style>
  <w:style w:type="character" w:styleId="Zwaar">
    <w:name w:val="Strong"/>
    <w:uiPriority w:val="22"/>
    <w:qFormat/>
    <w:rsid w:val="007119F6"/>
    <w:rPr>
      <w:b/>
      <w:bCs/>
      <w:color w:val="B43C25" w:themeColor="accent6"/>
    </w:rPr>
  </w:style>
  <w:style w:type="character" w:styleId="Nadruk">
    <w:name w:val="Emphasis"/>
    <w:uiPriority w:val="20"/>
    <w:qFormat/>
    <w:rsid w:val="007119F6"/>
    <w:rPr>
      <w:b/>
      <w:bCs/>
      <w:i/>
      <w:iCs/>
      <w:spacing w:val="10"/>
    </w:rPr>
  </w:style>
  <w:style w:type="paragraph" w:styleId="Geenafstand">
    <w:name w:val="No Spacing"/>
    <w:uiPriority w:val="1"/>
    <w:qFormat/>
    <w:rsid w:val="007119F6"/>
    <w:pPr>
      <w:spacing w:after="0" w:line="240" w:lineRule="auto"/>
    </w:pPr>
  </w:style>
  <w:style w:type="paragraph" w:styleId="Citaat">
    <w:name w:val="Quote"/>
    <w:basedOn w:val="Standaard"/>
    <w:next w:val="Standaard"/>
    <w:link w:val="CitaatChar"/>
    <w:uiPriority w:val="29"/>
    <w:qFormat/>
    <w:rsid w:val="007119F6"/>
    <w:rPr>
      <w:i/>
      <w:iCs/>
    </w:rPr>
  </w:style>
  <w:style w:type="character" w:customStyle="1" w:styleId="CitaatChar">
    <w:name w:val="Citaat Char"/>
    <w:basedOn w:val="Standaardalinea-lettertype"/>
    <w:link w:val="Citaat"/>
    <w:uiPriority w:val="29"/>
    <w:rsid w:val="007119F6"/>
    <w:rPr>
      <w:i/>
      <w:iCs/>
    </w:rPr>
  </w:style>
  <w:style w:type="paragraph" w:styleId="Duidelijkcitaat">
    <w:name w:val="Intense Quote"/>
    <w:basedOn w:val="Standaard"/>
    <w:next w:val="Standaard"/>
    <w:link w:val="DuidelijkcitaatChar"/>
    <w:uiPriority w:val="30"/>
    <w:qFormat/>
    <w:rsid w:val="007119F6"/>
    <w:pPr>
      <w:pBdr>
        <w:top w:val="single" w:sz="8" w:space="1" w:color="B43C25" w:themeColor="accent6"/>
      </w:pBdr>
      <w:spacing w:before="140" w:after="140"/>
      <w:ind w:left="1440" w:right="1440"/>
    </w:pPr>
    <w:rPr>
      <w:b/>
      <w:bCs/>
      <w:i/>
      <w:iCs/>
    </w:rPr>
  </w:style>
  <w:style w:type="character" w:customStyle="1" w:styleId="DuidelijkcitaatChar">
    <w:name w:val="Duidelijk citaat Char"/>
    <w:basedOn w:val="Standaardalinea-lettertype"/>
    <w:link w:val="Duidelijkcitaat"/>
    <w:uiPriority w:val="30"/>
    <w:rsid w:val="007119F6"/>
    <w:rPr>
      <w:b/>
      <w:bCs/>
      <w:i/>
      <w:iCs/>
    </w:rPr>
  </w:style>
  <w:style w:type="character" w:styleId="Subtielebenadrukking">
    <w:name w:val="Subtle Emphasis"/>
    <w:uiPriority w:val="19"/>
    <w:qFormat/>
    <w:rsid w:val="007119F6"/>
    <w:rPr>
      <w:i/>
      <w:iCs/>
    </w:rPr>
  </w:style>
  <w:style w:type="character" w:styleId="Intensievebenadrukking">
    <w:name w:val="Intense Emphasis"/>
    <w:uiPriority w:val="21"/>
    <w:qFormat/>
    <w:rsid w:val="007119F6"/>
    <w:rPr>
      <w:b/>
      <w:bCs/>
      <w:i/>
      <w:iCs/>
      <w:color w:val="B43C25" w:themeColor="accent6"/>
      <w:spacing w:val="10"/>
    </w:rPr>
  </w:style>
  <w:style w:type="character" w:styleId="Subtieleverwijzing">
    <w:name w:val="Subtle Reference"/>
    <w:uiPriority w:val="31"/>
    <w:qFormat/>
    <w:rsid w:val="007119F6"/>
    <w:rPr>
      <w:b/>
      <w:bCs/>
    </w:rPr>
  </w:style>
  <w:style w:type="character" w:styleId="Intensieveverwijzing">
    <w:name w:val="Intense Reference"/>
    <w:uiPriority w:val="32"/>
    <w:qFormat/>
    <w:rsid w:val="007119F6"/>
    <w:rPr>
      <w:b/>
      <w:bCs/>
      <w:smallCaps/>
      <w:spacing w:val="5"/>
      <w:sz w:val="22"/>
      <w:szCs w:val="22"/>
      <w:u w:val="single"/>
    </w:rPr>
  </w:style>
  <w:style w:type="character" w:styleId="Titelvanboek">
    <w:name w:val="Book Title"/>
    <w:uiPriority w:val="33"/>
    <w:qFormat/>
    <w:rsid w:val="007119F6"/>
    <w:rPr>
      <w:rFonts w:asciiTheme="majorHAnsi" w:eastAsiaTheme="majorEastAsia" w:hAnsiTheme="majorHAnsi" w:cstheme="majorBidi"/>
      <w:i/>
      <w:iCs/>
      <w:sz w:val="20"/>
      <w:szCs w:val="20"/>
    </w:rPr>
  </w:style>
  <w:style w:type="paragraph" w:styleId="Kopvaninhoudsopgave">
    <w:name w:val="TOC Heading"/>
    <w:basedOn w:val="Kop1"/>
    <w:next w:val="Standaard"/>
    <w:uiPriority w:val="39"/>
    <w:semiHidden/>
    <w:unhideWhenUsed/>
    <w:qFormat/>
    <w:rsid w:val="007119F6"/>
    <w:pPr>
      <w:outlineLvl w:val="9"/>
    </w:pPr>
  </w:style>
  <w:style w:type="paragraph" w:styleId="Lijstalinea">
    <w:name w:val="List Paragraph"/>
    <w:basedOn w:val="Standaard"/>
    <w:uiPriority w:val="34"/>
    <w:qFormat/>
    <w:rsid w:val="00222D37"/>
    <w:pPr>
      <w:ind w:left="720"/>
      <w:contextualSpacing/>
    </w:pPr>
  </w:style>
  <w:style w:type="character" w:styleId="Hyperlink">
    <w:name w:val="Hyperlink"/>
    <w:basedOn w:val="Standaardalinea-lettertype"/>
    <w:uiPriority w:val="99"/>
    <w:unhideWhenUsed/>
    <w:rsid w:val="00EE5F96"/>
    <w:rPr>
      <w:color w:val="EE7454" w:themeColor="hyperlink"/>
      <w:u w:val="single"/>
    </w:rPr>
  </w:style>
  <w:style w:type="character" w:styleId="Onopgelostemelding">
    <w:name w:val="Unresolved Mention"/>
    <w:basedOn w:val="Standaardalinea-lettertype"/>
    <w:uiPriority w:val="99"/>
    <w:semiHidden/>
    <w:unhideWhenUsed/>
    <w:rsid w:val="00EE5F96"/>
    <w:rPr>
      <w:color w:val="808080"/>
      <w:shd w:val="clear" w:color="auto" w:fill="E6E6E6"/>
    </w:rPr>
  </w:style>
  <w:style w:type="paragraph" w:styleId="Onderwerpvanopmerking">
    <w:name w:val="annotation subject"/>
    <w:basedOn w:val="Tekstopmerking"/>
    <w:next w:val="Tekstopmerking"/>
    <w:link w:val="OnderwerpvanopmerkingChar"/>
    <w:uiPriority w:val="99"/>
    <w:semiHidden/>
    <w:unhideWhenUsed/>
    <w:rsid w:val="00FD3B73"/>
    <w:rPr>
      <w:b/>
      <w:bCs/>
    </w:rPr>
  </w:style>
  <w:style w:type="character" w:customStyle="1" w:styleId="OnderwerpvanopmerkingChar">
    <w:name w:val="Onderwerp van opmerking Char"/>
    <w:basedOn w:val="TekstopmerkingChar"/>
    <w:link w:val="Onderwerpvanopmerking"/>
    <w:uiPriority w:val="99"/>
    <w:semiHidden/>
    <w:rsid w:val="00FD3B73"/>
    <w:rPr>
      <w:b/>
      <w:bCs/>
      <w:sz w:val="20"/>
      <w:szCs w:val="20"/>
    </w:rPr>
  </w:style>
  <w:style w:type="paragraph" w:styleId="Revisie">
    <w:name w:val="Revision"/>
    <w:hidden/>
    <w:uiPriority w:val="99"/>
    <w:semiHidden/>
    <w:rsid w:val="00877500"/>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8777672">
      <w:bodyDiv w:val="1"/>
      <w:marLeft w:val="0"/>
      <w:marRight w:val="0"/>
      <w:marTop w:val="0"/>
      <w:marBottom w:val="0"/>
      <w:divBdr>
        <w:top w:val="none" w:sz="0" w:space="0" w:color="auto"/>
        <w:left w:val="none" w:sz="0" w:space="0" w:color="auto"/>
        <w:bottom w:val="none" w:sz="0" w:space="0" w:color="auto"/>
        <w:right w:val="none" w:sz="0" w:space="0" w:color="auto"/>
      </w:divBdr>
    </w:div>
    <w:div w:id="965432976">
      <w:bodyDiv w:val="1"/>
      <w:marLeft w:val="0"/>
      <w:marRight w:val="0"/>
      <w:marTop w:val="0"/>
      <w:marBottom w:val="0"/>
      <w:divBdr>
        <w:top w:val="none" w:sz="0" w:space="0" w:color="auto"/>
        <w:left w:val="none" w:sz="0" w:space="0" w:color="auto"/>
        <w:bottom w:val="none" w:sz="0" w:space="0" w:color="auto"/>
        <w:right w:val="none" w:sz="0" w:space="0" w:color="auto"/>
      </w:divBdr>
    </w:div>
    <w:div w:id="1265458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ezondwerken.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s>
</file>

<file path=word/theme/theme1.xml><?xml version="1.0" encoding="utf-8"?>
<a:theme xmlns:a="http://schemas.openxmlformats.org/drawingml/2006/main" name="Kantoorthema">
  <a:themeElements>
    <a:clrScheme name="Gezond Leven">
      <a:dk1>
        <a:srgbClr val="F7AC4B"/>
      </a:dk1>
      <a:lt1>
        <a:srgbClr val="2C2A29"/>
      </a:lt1>
      <a:dk2>
        <a:srgbClr val="B8D291"/>
      </a:dk2>
      <a:lt2>
        <a:srgbClr val="FFFFFF"/>
      </a:lt2>
      <a:accent1>
        <a:srgbClr val="F08AA9"/>
      </a:accent1>
      <a:accent2>
        <a:srgbClr val="E1CA9B"/>
      </a:accent2>
      <a:accent3>
        <a:srgbClr val="B9CDD4"/>
      </a:accent3>
      <a:accent4>
        <a:srgbClr val="6E8944"/>
      </a:accent4>
      <a:accent5>
        <a:srgbClr val="999B30"/>
      </a:accent5>
      <a:accent6>
        <a:srgbClr val="B43C25"/>
      </a:accent6>
      <a:hlink>
        <a:srgbClr val="EE7454"/>
      </a:hlink>
      <a:folHlink>
        <a:srgbClr val="F4D15F"/>
      </a:folHlink>
    </a:clrScheme>
    <a:fontScheme name="Gezond Leven">
      <a:majorFont>
        <a:latin typeface="Lucida Sans Unicode"/>
        <a:ea typeface=""/>
        <a:cs typeface=""/>
      </a:majorFont>
      <a:minorFont>
        <a:latin typeface="Lucida Sans Unicode"/>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E3627EAC30AE42893224203AE636A0" ma:contentTypeVersion="8" ma:contentTypeDescription="Een nieuw document maken." ma:contentTypeScope="" ma:versionID="8d48bca266ad2193f9bb8f29cc731cc6">
  <xsd:schema xmlns:xsd="http://www.w3.org/2001/XMLSchema" xmlns:xs="http://www.w3.org/2001/XMLSchema" xmlns:p="http://schemas.microsoft.com/office/2006/metadata/properties" xmlns:ns3="44b7a25d-54c7-4dd6-ac88-6fa3e70b9a63" targetNamespace="http://schemas.microsoft.com/office/2006/metadata/properties" ma:root="true" ma:fieldsID="641ab3cef72298e1f93bacc5175d5c17" ns3:_="">
    <xsd:import namespace="44b7a25d-54c7-4dd6-ac88-6fa3e70b9a6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7a25d-54c7-4dd6-ac88-6fa3e70b9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96832-62DC-4D26-BB21-B59DD6917E35}">
  <ds:schemaRefs>
    <ds:schemaRef ds:uri="http://schemas.microsoft.com/sharepoint/v3/contenttype/forms"/>
  </ds:schemaRefs>
</ds:datastoreItem>
</file>

<file path=customXml/itemProps2.xml><?xml version="1.0" encoding="utf-8"?>
<ds:datastoreItem xmlns:ds="http://schemas.openxmlformats.org/officeDocument/2006/customXml" ds:itemID="{9B42E2EC-ECE7-40D5-AE34-D2BBF5DABF08}">
  <ds:schemaRefs>
    <ds:schemaRef ds:uri="http://purl.org/dc/elements/1.1/"/>
    <ds:schemaRef ds:uri="44b7a25d-54c7-4dd6-ac88-6fa3e70b9a63"/>
    <ds:schemaRef ds:uri="http://schemas.openxmlformats.org/package/2006/metadata/core-properties"/>
    <ds:schemaRef ds:uri="http://www.w3.org/XML/1998/namespace"/>
    <ds:schemaRef ds:uri="http://purl.org/dc/dcmitype/"/>
    <ds:schemaRef ds:uri="http://schemas.microsoft.com/office/2006/documentManagement/types"/>
    <ds:schemaRef ds:uri="http://purl.org/dc/term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A31699-BDF0-4034-A05C-80BAC6B30C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7a25d-54c7-4dd6-ac88-6fa3e70b9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570369-68E0-49C8-BE12-88CD1119D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1118</Words>
  <Characters>6149</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Marjolijn Vos</dc:creator>
  <cp:keywords/>
  <dc:description/>
  <cp:lastModifiedBy>Paulien Gysels</cp:lastModifiedBy>
  <cp:revision>2</cp:revision>
  <dcterms:created xsi:type="dcterms:W3CDTF">2019-10-09T08:41:00Z</dcterms:created>
  <dcterms:modified xsi:type="dcterms:W3CDTF">2019-10-09T08:41:00Z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0x01010086E3627EAC30AE42893224203AE636A0</vt:lpwstr>
  </property>
</Properties>
</file>